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23"/>
      </w:tblGrid>
      <w:tr w:rsidR="00E0173C" w:rsidRPr="006A5393" w14:paraId="33EF5175" w14:textId="77777777" w:rsidTr="009E05A0">
        <w:trPr>
          <w:trHeight w:val="1629"/>
        </w:trPr>
        <w:tc>
          <w:tcPr>
            <w:tcW w:w="9923" w:type="dxa"/>
          </w:tcPr>
          <w:p w14:paraId="58E2955D" w14:textId="77777777" w:rsidR="00BF25E6" w:rsidRPr="00017ECA" w:rsidRDefault="00BF25E6" w:rsidP="00BF25E6">
            <w:pPr>
              <w:spacing w:after="0" w:line="360" w:lineRule="auto"/>
              <w:rPr>
                <w:rFonts w:ascii="Times New Roman" w:hAnsi="Times New Roman" w:cs="Times New Roman"/>
                <w:b/>
                <w:u w:val="single"/>
              </w:rPr>
            </w:pPr>
            <w:r w:rsidRPr="00017ECA">
              <w:rPr>
                <w:rFonts w:ascii="Times New Roman" w:hAnsi="Times New Roman" w:cs="Times New Roman"/>
                <w:b/>
                <w:u w:val="single"/>
              </w:rPr>
              <w:t>Section A: General Information about the Company:</w:t>
            </w:r>
          </w:p>
          <w:p w14:paraId="0788E8D4" w14:textId="132EB1D0" w:rsidR="00BF25E6" w:rsidRPr="00017ECA" w:rsidRDefault="00BF25E6" w:rsidP="00BF25E6">
            <w:pPr>
              <w:spacing w:after="0" w:line="360" w:lineRule="auto"/>
              <w:jc w:val="both"/>
              <w:rPr>
                <w:rFonts w:ascii="Times New Roman" w:hAnsi="Times New Roman" w:cs="Times New Roman"/>
                <w:b/>
                <w:u w:val="single"/>
              </w:rPr>
            </w:pPr>
            <w:r w:rsidRPr="00017ECA">
              <w:rPr>
                <w:rFonts w:ascii="Times New Roman" w:hAnsi="Times New Roman" w:cs="Times New Roman"/>
              </w:rPr>
              <w:t xml:space="preserve">The sourcing, import, trading, and distribution of high-purity precious metals. The company provides secure, transparent, and compliant trading solutions to wholesalers and refiners clients across regional and international markets. Committed to quality, integrity, and responsible business practices, </w:t>
            </w:r>
            <w:r w:rsidR="00580369">
              <w:rPr>
                <w:rFonts w:ascii="Times New Roman" w:hAnsi="Times New Roman" w:cs="Times New Roman"/>
              </w:rPr>
              <w:t xml:space="preserve">Synergy </w:t>
            </w:r>
            <w:proofErr w:type="spellStart"/>
            <w:r w:rsidR="00580369">
              <w:rPr>
                <w:rFonts w:ascii="Times New Roman" w:hAnsi="Times New Roman" w:cs="Times New Roman"/>
              </w:rPr>
              <w:t>Diagold</w:t>
            </w:r>
            <w:proofErr w:type="spellEnd"/>
            <w:r w:rsidR="00580369">
              <w:rPr>
                <w:rFonts w:ascii="Times New Roman" w:hAnsi="Times New Roman" w:cs="Times New Roman"/>
              </w:rPr>
              <w:t xml:space="preserve"> FZCO</w:t>
            </w:r>
            <w:r w:rsidRPr="00017ECA">
              <w:rPr>
                <w:rFonts w:ascii="Times New Roman" w:hAnsi="Times New Roman" w:cs="Times New Roman"/>
              </w:rPr>
              <w:t xml:space="preserve"> delivers reliable precious metals solutions through trusted sourcing, efficient logistics, and strong regulatory compliance.</w:t>
            </w:r>
          </w:p>
          <w:p w14:paraId="2A58D0E7" w14:textId="4EC9BB53" w:rsidR="00BF25E6" w:rsidRPr="00017ECA" w:rsidRDefault="00BF25E6" w:rsidP="00BF25E6">
            <w:pPr>
              <w:spacing w:after="0" w:line="360" w:lineRule="auto"/>
              <w:jc w:val="both"/>
              <w:rPr>
                <w:rFonts w:ascii="Times New Roman" w:hAnsi="Times New Roman" w:cs="Times New Roman"/>
                <w:b/>
                <w:u w:val="single"/>
              </w:rPr>
            </w:pPr>
            <w:r w:rsidRPr="00017ECA">
              <w:rPr>
                <w:rFonts w:ascii="Times New Roman" w:hAnsi="Times New Roman" w:cs="Times New Roman"/>
                <w:b/>
                <w:u w:val="single"/>
              </w:rPr>
              <w:t xml:space="preserve">For More Details refer to </w:t>
            </w:r>
            <w:proofErr w:type="gramStart"/>
            <w:r w:rsidRPr="00017ECA">
              <w:rPr>
                <w:rFonts w:ascii="Times New Roman" w:hAnsi="Times New Roman" w:cs="Times New Roman"/>
                <w:b/>
                <w:u w:val="single"/>
              </w:rPr>
              <w:t>website :</w:t>
            </w:r>
            <w:proofErr w:type="gramEnd"/>
            <w:r w:rsidRPr="00017ECA">
              <w:rPr>
                <w:rFonts w:ascii="Times New Roman" w:hAnsi="Times New Roman" w:cs="Times New Roman"/>
                <w:b/>
                <w:u w:val="single"/>
              </w:rPr>
              <w:t xml:space="preserve"> </w:t>
            </w:r>
            <w:r w:rsidR="00DA753A" w:rsidRPr="00DA753A">
              <w:rPr>
                <w:rFonts w:ascii="Times New Roman" w:hAnsi="Times New Roman" w:cs="Times New Roman"/>
                <w:b/>
                <w:highlight w:val="yellow"/>
                <w:u w:val="single"/>
              </w:rPr>
              <w:t>www.synergydiagold.com</w:t>
            </w:r>
            <w:bookmarkStart w:id="0" w:name="_GoBack"/>
            <w:bookmarkEnd w:id="0"/>
          </w:p>
          <w:p w14:paraId="2C52F720" w14:textId="744C1367" w:rsidR="00BF25E6" w:rsidRPr="00017ECA" w:rsidRDefault="00BF25E6" w:rsidP="00BF25E6">
            <w:pPr>
              <w:spacing w:after="0" w:line="360" w:lineRule="auto"/>
              <w:jc w:val="both"/>
              <w:rPr>
                <w:rFonts w:ascii="Times New Roman" w:hAnsi="Times New Roman" w:cs="Times New Roman"/>
                <w:b/>
                <w:u w:val="single"/>
              </w:rPr>
            </w:pPr>
            <w:r w:rsidRPr="00017ECA">
              <w:rPr>
                <w:rFonts w:ascii="Times New Roman" w:hAnsi="Times New Roman" w:cs="Times New Roman"/>
                <w:b/>
                <w:u w:val="single"/>
              </w:rPr>
              <w:t xml:space="preserve">Section B: Ethical Compliance of </w:t>
            </w:r>
            <w:r w:rsidR="00580369">
              <w:rPr>
                <w:rFonts w:ascii="Times New Roman" w:hAnsi="Times New Roman" w:cs="Times New Roman"/>
                <w:b/>
                <w:u w:val="single"/>
              </w:rPr>
              <w:t xml:space="preserve">Synergy </w:t>
            </w:r>
            <w:proofErr w:type="spellStart"/>
            <w:r w:rsidR="00580369">
              <w:rPr>
                <w:rFonts w:ascii="Times New Roman" w:hAnsi="Times New Roman" w:cs="Times New Roman"/>
                <w:b/>
                <w:u w:val="single"/>
              </w:rPr>
              <w:t>Diagold</w:t>
            </w:r>
            <w:proofErr w:type="spellEnd"/>
            <w:r w:rsidR="00580369">
              <w:rPr>
                <w:rFonts w:ascii="Times New Roman" w:hAnsi="Times New Roman" w:cs="Times New Roman"/>
                <w:b/>
                <w:u w:val="single"/>
              </w:rPr>
              <w:t xml:space="preserve"> FZCO</w:t>
            </w:r>
            <w:r w:rsidRPr="00017ECA">
              <w:rPr>
                <w:rFonts w:ascii="Times New Roman" w:hAnsi="Times New Roman" w:cs="Times New Roman"/>
                <w:b/>
                <w:u w:val="single"/>
              </w:rPr>
              <w:t>:</w:t>
            </w:r>
          </w:p>
          <w:p w14:paraId="05DF4BDD" w14:textId="77777777" w:rsidR="00BF25E6" w:rsidRPr="00017ECA" w:rsidRDefault="00BF25E6" w:rsidP="00BF25E6">
            <w:pPr>
              <w:pStyle w:val="ListParagraph"/>
              <w:numPr>
                <w:ilvl w:val="1"/>
                <w:numId w:val="28"/>
              </w:numPr>
              <w:spacing w:after="0" w:line="360" w:lineRule="auto"/>
              <w:jc w:val="both"/>
              <w:rPr>
                <w:rFonts w:ascii="Times New Roman" w:hAnsi="Times New Roman" w:cs="Times New Roman"/>
                <w:b/>
                <w:u w:val="single"/>
              </w:rPr>
            </w:pPr>
            <w:r w:rsidRPr="00017ECA">
              <w:rPr>
                <w:rFonts w:ascii="Times New Roman" w:hAnsi="Times New Roman" w:cs="Times New Roman"/>
                <w:b/>
                <w:bCs/>
              </w:rPr>
              <w:t xml:space="preserve">Legislation and Regulations </w:t>
            </w:r>
          </w:p>
          <w:p w14:paraId="626E0A77" w14:textId="528CD0C1" w:rsidR="00BF25E6" w:rsidRPr="00017ECA" w:rsidRDefault="00580369" w:rsidP="00BF25E6">
            <w:pPr>
              <w:numPr>
                <w:ilvl w:val="0"/>
                <w:numId w:val="5"/>
              </w:numPr>
              <w:tabs>
                <w:tab w:val="clear" w:pos="3960"/>
              </w:tabs>
              <w:spacing w:after="60" w:line="360" w:lineRule="auto"/>
              <w:ind w:left="720" w:hanging="374"/>
              <w:jc w:val="both"/>
              <w:rPr>
                <w:rFonts w:ascii="Times New Roman" w:hAnsi="Times New Roman" w:cs="Times New Roman"/>
              </w:rPr>
            </w:pPr>
            <w:r>
              <w:rPr>
                <w:rFonts w:ascii="Times New Roman" w:hAnsi="Times New Roman" w:cs="Times New Roman"/>
                <w:iCs/>
              </w:rPr>
              <w:t>SYNERGY DIAGOLD FZCO</w:t>
            </w:r>
            <w:r w:rsidR="00BF25E6" w:rsidRPr="00017ECA">
              <w:rPr>
                <w:rFonts w:ascii="Times New Roman" w:hAnsi="Times New Roman" w:cs="Times New Roman"/>
                <w:iCs/>
              </w:rPr>
              <w:t xml:space="preserve"> </w:t>
            </w:r>
            <w:r w:rsidR="00BF25E6" w:rsidRPr="00017ECA">
              <w:rPr>
                <w:rFonts w:ascii="Times New Roman" w:hAnsi="Times New Roman" w:cs="Times New Roman"/>
              </w:rPr>
              <w:t xml:space="preserve">shall operate in compliance with relevant national and international legislations / regulations as applicable in the countries in which they operate. </w:t>
            </w:r>
          </w:p>
          <w:p w14:paraId="32946560" w14:textId="2308DFD3" w:rsidR="00BF25E6" w:rsidRPr="00017ECA" w:rsidRDefault="00BF25E6" w:rsidP="00BF25E6">
            <w:pPr>
              <w:numPr>
                <w:ilvl w:val="0"/>
                <w:numId w:val="5"/>
              </w:numPr>
              <w:tabs>
                <w:tab w:val="clear" w:pos="3960"/>
              </w:tabs>
              <w:spacing w:after="120" w:line="360" w:lineRule="auto"/>
              <w:ind w:left="720" w:hanging="374"/>
              <w:jc w:val="both"/>
              <w:rPr>
                <w:rFonts w:ascii="Times New Roman" w:hAnsi="Times New Roman" w:cs="Times New Roman"/>
              </w:rPr>
            </w:pPr>
            <w:r w:rsidRPr="00017ECA">
              <w:rPr>
                <w:rFonts w:ascii="Times New Roman" w:hAnsi="Times New Roman" w:cs="Times New Roman"/>
              </w:rPr>
              <w:t xml:space="preserve">All personnel are expected and directed to comply with all applicable laws and regulations as well as all internal </w:t>
            </w:r>
            <w:r w:rsidR="00580369">
              <w:rPr>
                <w:rFonts w:ascii="Times New Roman" w:hAnsi="Times New Roman" w:cs="Times New Roman"/>
              </w:rPr>
              <w:t>SYNERGY DIAGOLD FZCO</w:t>
            </w:r>
            <w:r w:rsidRPr="00017ECA">
              <w:rPr>
                <w:rFonts w:ascii="Times New Roman" w:hAnsi="Times New Roman" w:cs="Times New Roman"/>
              </w:rPr>
              <w:t xml:space="preserve"> rules and policies relating to their business activities. </w:t>
            </w:r>
          </w:p>
          <w:p w14:paraId="0201EE2B" w14:textId="77777777" w:rsidR="00BF25E6" w:rsidRPr="00017ECA" w:rsidRDefault="00BF25E6" w:rsidP="00BF25E6">
            <w:pPr>
              <w:numPr>
                <w:ilvl w:val="0"/>
                <w:numId w:val="5"/>
              </w:numPr>
              <w:tabs>
                <w:tab w:val="clear" w:pos="3960"/>
              </w:tabs>
              <w:spacing w:after="120" w:line="360" w:lineRule="auto"/>
              <w:ind w:left="720" w:hanging="374"/>
              <w:jc w:val="both"/>
              <w:rPr>
                <w:rFonts w:ascii="Times New Roman" w:hAnsi="Times New Roman" w:cs="Times New Roman"/>
              </w:rPr>
            </w:pPr>
            <w:r w:rsidRPr="00017ECA">
              <w:rPr>
                <w:rFonts w:ascii="Times New Roman" w:hAnsi="Times New Roman" w:cs="Times New Roman"/>
              </w:rPr>
              <w:t>It is the responsibility of personnel to know and understand legal, regulatory and internal requirements as they apply to their jobs.</w:t>
            </w:r>
          </w:p>
          <w:p w14:paraId="1F1A9661" w14:textId="77777777" w:rsidR="00BF25E6" w:rsidRPr="00017ECA" w:rsidRDefault="00BF25E6" w:rsidP="00BF25E6">
            <w:pPr>
              <w:numPr>
                <w:ilvl w:val="0"/>
                <w:numId w:val="5"/>
              </w:numPr>
              <w:tabs>
                <w:tab w:val="clear" w:pos="3960"/>
              </w:tabs>
              <w:spacing w:after="120" w:line="360" w:lineRule="auto"/>
              <w:ind w:left="720" w:hanging="374"/>
              <w:jc w:val="both"/>
              <w:rPr>
                <w:rFonts w:ascii="Times New Roman" w:hAnsi="Times New Roman" w:cs="Times New Roman"/>
              </w:rPr>
            </w:pPr>
            <w:r w:rsidRPr="00017ECA">
              <w:rPr>
                <w:rFonts w:ascii="Times New Roman" w:hAnsi="Times New Roman" w:cs="Times New Roman"/>
              </w:rPr>
              <w:t xml:space="preserve">Compliance team maintains the list of applicable legal and regulatory requirements and same is followed for compliance on day-to-day basis. Necessary records of requirements and its compliance is maintained.  </w:t>
            </w:r>
          </w:p>
          <w:p w14:paraId="5A07C7E7" w14:textId="77777777" w:rsidR="00BF25E6" w:rsidRPr="00017ECA" w:rsidRDefault="00BF25E6" w:rsidP="00BF25E6">
            <w:pPr>
              <w:pStyle w:val="ListParagraph"/>
              <w:numPr>
                <w:ilvl w:val="1"/>
                <w:numId w:val="28"/>
              </w:numPr>
              <w:spacing w:after="0" w:line="360" w:lineRule="auto"/>
              <w:jc w:val="both"/>
              <w:rPr>
                <w:rFonts w:ascii="Times New Roman" w:hAnsi="Times New Roman" w:cs="Times New Roman"/>
                <w:b/>
                <w:bCs/>
              </w:rPr>
            </w:pPr>
            <w:r w:rsidRPr="00017ECA">
              <w:rPr>
                <w:rFonts w:ascii="Times New Roman" w:hAnsi="Times New Roman" w:cs="Times New Roman"/>
                <w:b/>
                <w:bCs/>
              </w:rPr>
              <w:t>Money Laundering, Terrorism Financing, Other Financial Offences</w:t>
            </w:r>
          </w:p>
          <w:p w14:paraId="778CD064" w14:textId="7E75DEB5" w:rsidR="00BF25E6" w:rsidRPr="00017ECA" w:rsidRDefault="00580369" w:rsidP="00BF25E6">
            <w:pPr>
              <w:numPr>
                <w:ilvl w:val="0"/>
                <w:numId w:val="6"/>
              </w:numPr>
              <w:tabs>
                <w:tab w:val="clear" w:pos="3960"/>
              </w:tabs>
              <w:spacing w:after="60" w:line="360" w:lineRule="auto"/>
              <w:ind w:left="720" w:hanging="374"/>
              <w:jc w:val="both"/>
              <w:rPr>
                <w:rFonts w:ascii="Times New Roman" w:hAnsi="Times New Roman" w:cs="Times New Roman"/>
              </w:rPr>
            </w:pPr>
            <w:r>
              <w:rPr>
                <w:rFonts w:ascii="Times New Roman" w:hAnsi="Times New Roman" w:cs="Times New Roman"/>
                <w:iCs/>
              </w:rPr>
              <w:t>SYNERGY DIAGOLD FZCO</w:t>
            </w:r>
            <w:r w:rsidR="00BF25E6" w:rsidRPr="00017ECA">
              <w:rPr>
                <w:rFonts w:ascii="Times New Roman" w:hAnsi="Times New Roman" w:cs="Times New Roman"/>
                <w:iCs/>
              </w:rPr>
              <w:t xml:space="preserve"> </w:t>
            </w:r>
            <w:r w:rsidR="00BF25E6" w:rsidRPr="00017ECA">
              <w:rPr>
                <w:rFonts w:ascii="Times New Roman" w:hAnsi="Times New Roman" w:cs="Times New Roman"/>
              </w:rPr>
              <w:t>recognizes the fact that entities in the gems and jewellery sector must take on the onus of analysing their potential vulnerabilities to money laundering and implement specific steps that are required for protection against abuse by criminals.</w:t>
            </w:r>
          </w:p>
          <w:p w14:paraId="7023869C" w14:textId="5F1516A5" w:rsidR="00BF25E6" w:rsidRPr="00017ECA" w:rsidRDefault="00580369" w:rsidP="00BF25E6">
            <w:pPr>
              <w:numPr>
                <w:ilvl w:val="0"/>
                <w:numId w:val="6"/>
              </w:numPr>
              <w:tabs>
                <w:tab w:val="clear" w:pos="3960"/>
              </w:tabs>
              <w:spacing w:after="120" w:line="360" w:lineRule="auto"/>
              <w:ind w:left="720" w:hanging="374"/>
              <w:jc w:val="both"/>
              <w:rPr>
                <w:rFonts w:ascii="Times New Roman" w:hAnsi="Times New Roman" w:cs="Times New Roman"/>
              </w:rPr>
            </w:pPr>
            <w:r>
              <w:rPr>
                <w:rFonts w:ascii="Times New Roman" w:hAnsi="Times New Roman" w:cs="Times New Roman"/>
                <w:iCs/>
              </w:rPr>
              <w:t>SYNERGY DIAGOLD FZCO</w:t>
            </w:r>
            <w:r w:rsidR="00BF25E6" w:rsidRPr="00017ECA">
              <w:rPr>
                <w:rFonts w:ascii="Times New Roman" w:hAnsi="Times New Roman" w:cs="Times New Roman"/>
                <w:iCs/>
              </w:rPr>
              <w:t xml:space="preserve"> s</w:t>
            </w:r>
            <w:r w:rsidR="00BF25E6" w:rsidRPr="00017ECA">
              <w:rPr>
                <w:rFonts w:ascii="Times New Roman" w:hAnsi="Times New Roman" w:cs="Times New Roman"/>
              </w:rPr>
              <w:t>hall act in accordance with national laws with respect to auditing of its financial accounts and maintaining internal controls as guided by various regulations. Following acts and international guidelines is considered while establishing company level policies.</w:t>
            </w:r>
          </w:p>
          <w:p w14:paraId="1DEFF94C" w14:textId="77777777" w:rsidR="00BF25E6" w:rsidRPr="00017ECA" w:rsidRDefault="00BF25E6" w:rsidP="00BF25E6">
            <w:pPr>
              <w:numPr>
                <w:ilvl w:val="0"/>
                <w:numId w:val="16"/>
              </w:numPr>
              <w:spacing w:after="120" w:line="360" w:lineRule="auto"/>
              <w:jc w:val="both"/>
              <w:rPr>
                <w:rFonts w:ascii="Times New Roman" w:hAnsi="Times New Roman" w:cs="Times New Roman"/>
              </w:rPr>
            </w:pPr>
            <w:r w:rsidRPr="00017ECA">
              <w:rPr>
                <w:rFonts w:ascii="Times New Roman" w:hAnsi="Times New Roman" w:cs="Times New Roman"/>
              </w:rPr>
              <w:t>UAE Go AML</w:t>
            </w:r>
          </w:p>
          <w:p w14:paraId="1A3B9E5F" w14:textId="77777777" w:rsidR="00BF25E6" w:rsidRPr="00017ECA" w:rsidRDefault="00BF25E6" w:rsidP="00BF25E6">
            <w:pPr>
              <w:numPr>
                <w:ilvl w:val="0"/>
                <w:numId w:val="16"/>
              </w:numPr>
              <w:spacing w:after="120" w:line="360" w:lineRule="auto"/>
              <w:jc w:val="both"/>
              <w:rPr>
                <w:rFonts w:ascii="Times New Roman" w:hAnsi="Times New Roman" w:cs="Times New Roman"/>
              </w:rPr>
            </w:pPr>
            <w:r w:rsidRPr="00017ECA">
              <w:rPr>
                <w:rFonts w:ascii="Times New Roman" w:hAnsi="Times New Roman" w:cs="Times New Roman"/>
              </w:rPr>
              <w:t>FATF 40 Recommendations and 8 special recommendations</w:t>
            </w:r>
          </w:p>
          <w:p w14:paraId="7C375A1B" w14:textId="77777777" w:rsidR="00BF25E6" w:rsidRPr="00017ECA" w:rsidRDefault="00BF25E6" w:rsidP="00BF25E6">
            <w:pPr>
              <w:numPr>
                <w:ilvl w:val="0"/>
                <w:numId w:val="6"/>
              </w:numPr>
              <w:tabs>
                <w:tab w:val="clear" w:pos="3960"/>
              </w:tabs>
              <w:spacing w:after="120" w:line="360" w:lineRule="auto"/>
              <w:ind w:left="720" w:hanging="374"/>
              <w:jc w:val="both"/>
              <w:rPr>
                <w:rFonts w:ascii="Times New Roman" w:hAnsi="Times New Roman" w:cs="Times New Roman"/>
              </w:rPr>
            </w:pPr>
            <w:r w:rsidRPr="00017ECA">
              <w:rPr>
                <w:rFonts w:ascii="Times New Roman" w:hAnsi="Times New Roman" w:cs="Times New Roman"/>
              </w:rPr>
              <w:t xml:space="preserve">It is the responsibility of concerned personnel to know and understand the relevant money laundering / financial offences related legal, regulatory and internal requirements as they apply to their jobs. Ignoring or not reporting suspicious activity that appears to be questionable may also be considered </w:t>
            </w:r>
            <w:r w:rsidRPr="00017ECA">
              <w:rPr>
                <w:rFonts w:ascii="Times New Roman" w:hAnsi="Times New Roman" w:cs="Times New Roman"/>
              </w:rPr>
              <w:lastRenderedPageBreak/>
              <w:t>as a violation of the Business Principles, depending on the seriousness of the non-conformance.</w:t>
            </w:r>
          </w:p>
          <w:p w14:paraId="7288B577" w14:textId="77777777" w:rsidR="00BF25E6" w:rsidRPr="00017ECA" w:rsidRDefault="00BF25E6" w:rsidP="00BF25E6">
            <w:pPr>
              <w:numPr>
                <w:ilvl w:val="0"/>
                <w:numId w:val="6"/>
              </w:numPr>
              <w:tabs>
                <w:tab w:val="clear" w:pos="3960"/>
              </w:tabs>
              <w:spacing w:after="120" w:line="360" w:lineRule="auto"/>
              <w:ind w:left="720" w:hanging="374"/>
              <w:jc w:val="both"/>
              <w:rPr>
                <w:rFonts w:ascii="Times New Roman" w:hAnsi="Times New Roman" w:cs="Times New Roman"/>
              </w:rPr>
            </w:pPr>
            <w:r w:rsidRPr="00017ECA">
              <w:rPr>
                <w:rFonts w:ascii="Times New Roman" w:hAnsi="Times New Roman" w:cs="Times New Roman"/>
              </w:rPr>
              <w:t>Compliance officers ensure all the critical steps such as KYC &amp; KYS, Identification of suspicious transaction, reporting to management and record keeping as required by the local act and legislations are complied with.</w:t>
            </w:r>
          </w:p>
          <w:p w14:paraId="01A69995" w14:textId="77777777" w:rsidR="00BF25E6" w:rsidRPr="00017ECA" w:rsidRDefault="00BF25E6" w:rsidP="00BF25E6">
            <w:pPr>
              <w:pStyle w:val="ListParagraph"/>
              <w:numPr>
                <w:ilvl w:val="1"/>
                <w:numId w:val="28"/>
              </w:numPr>
              <w:spacing w:after="0" w:line="360" w:lineRule="auto"/>
              <w:jc w:val="both"/>
              <w:rPr>
                <w:rFonts w:ascii="Times New Roman" w:hAnsi="Times New Roman" w:cs="Times New Roman"/>
                <w:b/>
                <w:bCs/>
              </w:rPr>
            </w:pPr>
            <w:r w:rsidRPr="00017ECA">
              <w:rPr>
                <w:rFonts w:ascii="Times New Roman" w:hAnsi="Times New Roman" w:cs="Times New Roman"/>
                <w:b/>
                <w:bCs/>
              </w:rPr>
              <w:t>Anti-Bribery and Facilitation Payment Policy:</w:t>
            </w:r>
          </w:p>
          <w:p w14:paraId="6F5EACA3" w14:textId="31D67025" w:rsidR="00BF25E6" w:rsidRPr="00017ECA" w:rsidRDefault="00BF25E6" w:rsidP="00BF25E6">
            <w:pPr>
              <w:pStyle w:val="BodyTextIndent"/>
              <w:numPr>
                <w:ilvl w:val="0"/>
                <w:numId w:val="8"/>
              </w:numPr>
              <w:tabs>
                <w:tab w:val="clear" w:pos="2880"/>
              </w:tabs>
              <w:spacing w:after="0" w:line="360" w:lineRule="auto"/>
              <w:ind w:left="720" w:hanging="374"/>
              <w:jc w:val="both"/>
              <w:rPr>
                <w:sz w:val="22"/>
                <w:szCs w:val="22"/>
              </w:rPr>
            </w:pPr>
            <w:r w:rsidRPr="00017ECA">
              <w:rPr>
                <w:sz w:val="22"/>
                <w:szCs w:val="22"/>
              </w:rPr>
              <w:t xml:space="preserve">The </w:t>
            </w:r>
            <w:r w:rsidR="00580369">
              <w:rPr>
                <w:sz w:val="22"/>
                <w:szCs w:val="22"/>
              </w:rPr>
              <w:t>SYNERGY DIAGOLD FZCO</w:t>
            </w:r>
            <w:r w:rsidRPr="00017ECA">
              <w:rPr>
                <w:sz w:val="22"/>
                <w:szCs w:val="22"/>
              </w:rPr>
              <w:t xml:space="preserve"> shall ensure complete prohibition of Bribery and facilitation payment across organization and in all the entities.</w:t>
            </w:r>
          </w:p>
          <w:p w14:paraId="1E11DC4F" w14:textId="2A9941F2" w:rsidR="00BF25E6" w:rsidRPr="00017ECA" w:rsidRDefault="00580369" w:rsidP="00BF25E6">
            <w:pPr>
              <w:pStyle w:val="BodyTextIndent"/>
              <w:numPr>
                <w:ilvl w:val="0"/>
                <w:numId w:val="8"/>
              </w:numPr>
              <w:tabs>
                <w:tab w:val="clear" w:pos="2880"/>
              </w:tabs>
              <w:spacing w:after="0" w:line="360" w:lineRule="auto"/>
              <w:ind w:left="720" w:hanging="374"/>
              <w:jc w:val="both"/>
              <w:rPr>
                <w:sz w:val="22"/>
                <w:szCs w:val="22"/>
              </w:rPr>
            </w:pPr>
            <w:r>
              <w:rPr>
                <w:sz w:val="22"/>
                <w:szCs w:val="22"/>
              </w:rPr>
              <w:t>SYNERGY DIAGOLD FZCO</w:t>
            </w:r>
            <w:r w:rsidR="00BF25E6" w:rsidRPr="00017ECA">
              <w:rPr>
                <w:sz w:val="22"/>
                <w:szCs w:val="22"/>
              </w:rPr>
              <w:t xml:space="preserve"> will not offer, accept or countenance any payment, gift of kind, hospitality, expense or promises such that may compromise promises of fair competition.</w:t>
            </w:r>
          </w:p>
          <w:p w14:paraId="2E3D81B7" w14:textId="5B94FBD0" w:rsidR="00BF25E6" w:rsidRPr="00017ECA" w:rsidRDefault="00580369" w:rsidP="00BF25E6">
            <w:pPr>
              <w:pStyle w:val="BodyTextIndent"/>
              <w:numPr>
                <w:ilvl w:val="0"/>
                <w:numId w:val="8"/>
              </w:numPr>
              <w:tabs>
                <w:tab w:val="clear" w:pos="2880"/>
              </w:tabs>
              <w:spacing w:after="0" w:line="360" w:lineRule="auto"/>
              <w:ind w:left="720" w:hanging="374"/>
              <w:jc w:val="both"/>
              <w:rPr>
                <w:sz w:val="22"/>
                <w:szCs w:val="22"/>
              </w:rPr>
            </w:pPr>
            <w:r>
              <w:rPr>
                <w:sz w:val="22"/>
                <w:szCs w:val="22"/>
              </w:rPr>
              <w:t>SYNERGY DIAGOLD FZCO</w:t>
            </w:r>
            <w:r w:rsidR="00BF25E6" w:rsidRPr="00017ECA">
              <w:rPr>
                <w:sz w:val="22"/>
                <w:szCs w:val="22"/>
              </w:rPr>
              <w:t xml:space="preserve"> shall prohibit bribery and facilitation payment and shall comply with various rules and regulations of the land.</w:t>
            </w:r>
          </w:p>
          <w:p w14:paraId="08A61A1B" w14:textId="77777777" w:rsidR="00BF25E6" w:rsidRPr="00017ECA" w:rsidRDefault="00BF25E6" w:rsidP="00BF25E6">
            <w:pPr>
              <w:pStyle w:val="ListParagraph"/>
              <w:numPr>
                <w:ilvl w:val="1"/>
                <w:numId w:val="28"/>
              </w:numPr>
              <w:spacing w:after="0" w:line="360" w:lineRule="auto"/>
              <w:jc w:val="both"/>
              <w:rPr>
                <w:rFonts w:ascii="Times New Roman" w:hAnsi="Times New Roman" w:cs="Times New Roman"/>
                <w:b/>
                <w:bCs/>
              </w:rPr>
            </w:pPr>
            <w:r w:rsidRPr="00017ECA">
              <w:rPr>
                <w:rFonts w:ascii="Times New Roman" w:hAnsi="Times New Roman" w:cs="Times New Roman"/>
                <w:b/>
                <w:bCs/>
              </w:rPr>
              <w:t xml:space="preserve">Disclosure of Precious Metal </w:t>
            </w:r>
          </w:p>
          <w:p w14:paraId="6744425E" w14:textId="2D008684" w:rsidR="00BF25E6" w:rsidRPr="00017ECA" w:rsidRDefault="00BF25E6" w:rsidP="00BF25E6">
            <w:pPr>
              <w:pStyle w:val="BodyTextIndent"/>
              <w:numPr>
                <w:ilvl w:val="0"/>
                <w:numId w:val="19"/>
              </w:numPr>
              <w:tabs>
                <w:tab w:val="clear" w:pos="3226"/>
                <w:tab w:val="num" w:pos="738"/>
              </w:tabs>
              <w:spacing w:after="0" w:line="360" w:lineRule="auto"/>
              <w:ind w:left="738" w:hanging="567"/>
              <w:jc w:val="both"/>
              <w:rPr>
                <w:sz w:val="22"/>
                <w:szCs w:val="22"/>
              </w:rPr>
            </w:pPr>
            <w:r w:rsidRPr="00017ECA">
              <w:rPr>
                <w:sz w:val="22"/>
                <w:szCs w:val="22"/>
              </w:rPr>
              <w:t xml:space="preserve">The </w:t>
            </w:r>
            <w:r w:rsidR="00580369">
              <w:rPr>
                <w:sz w:val="22"/>
                <w:szCs w:val="22"/>
              </w:rPr>
              <w:t>SYNERGY DIAGOLD FZCO</w:t>
            </w:r>
            <w:r w:rsidRPr="00017ECA">
              <w:rPr>
                <w:sz w:val="22"/>
                <w:szCs w:val="22"/>
              </w:rPr>
              <w:t xml:space="preserve"> shall provide appropriate disclosure of gold purity, weight of the metals processed by them.</w:t>
            </w:r>
          </w:p>
          <w:p w14:paraId="40B2F1B5" w14:textId="77777777" w:rsidR="00BF25E6" w:rsidRPr="00017ECA" w:rsidRDefault="00BF25E6" w:rsidP="00BF25E6">
            <w:pPr>
              <w:pStyle w:val="BodyTextIndent"/>
              <w:numPr>
                <w:ilvl w:val="0"/>
                <w:numId w:val="19"/>
              </w:numPr>
              <w:tabs>
                <w:tab w:val="clear" w:pos="3226"/>
                <w:tab w:val="num" w:pos="738"/>
              </w:tabs>
              <w:spacing w:after="0" w:line="360" w:lineRule="auto"/>
              <w:ind w:left="738" w:hanging="567"/>
              <w:jc w:val="both"/>
              <w:rPr>
                <w:sz w:val="22"/>
                <w:szCs w:val="22"/>
              </w:rPr>
            </w:pPr>
            <w:r w:rsidRPr="00017ECA">
              <w:rPr>
                <w:sz w:val="22"/>
                <w:szCs w:val="22"/>
              </w:rPr>
              <w:t>Supply chain shall be provided with fire assay report for fine metal in case industrial large size bars and in case of commercial bars purity certificate with unique bar number is provided (these bars are DGD/ LBMA regulated refinery bars)</w:t>
            </w:r>
          </w:p>
          <w:p w14:paraId="2BEF7343" w14:textId="77777777" w:rsidR="00BF25E6" w:rsidRPr="00017ECA" w:rsidRDefault="00BF25E6" w:rsidP="00BF25E6">
            <w:pPr>
              <w:spacing w:after="0" w:line="360" w:lineRule="auto"/>
              <w:ind w:left="360"/>
              <w:jc w:val="both"/>
              <w:rPr>
                <w:rFonts w:ascii="Times New Roman" w:hAnsi="Times New Roman" w:cs="Times New Roman"/>
                <w:b/>
                <w:bCs/>
                <w:lang w:val="en-US"/>
              </w:rPr>
            </w:pPr>
          </w:p>
          <w:p w14:paraId="1C25A842" w14:textId="77777777" w:rsidR="00BF25E6" w:rsidRPr="00017ECA" w:rsidRDefault="00BF25E6" w:rsidP="00BF25E6">
            <w:pPr>
              <w:pStyle w:val="ListParagraph"/>
              <w:numPr>
                <w:ilvl w:val="1"/>
                <w:numId w:val="28"/>
              </w:numPr>
              <w:spacing w:after="0" w:line="360" w:lineRule="auto"/>
              <w:jc w:val="both"/>
              <w:rPr>
                <w:rFonts w:ascii="Times New Roman" w:hAnsi="Times New Roman" w:cs="Times New Roman"/>
                <w:b/>
                <w:bCs/>
              </w:rPr>
            </w:pPr>
            <w:r w:rsidRPr="00017ECA">
              <w:rPr>
                <w:rFonts w:ascii="Times New Roman" w:hAnsi="Times New Roman" w:cs="Times New Roman"/>
                <w:b/>
                <w:bCs/>
              </w:rPr>
              <w:t>Gold &amp;Silver Group of Metal Sourcing Policy (As per DRC)</w:t>
            </w:r>
          </w:p>
          <w:p w14:paraId="6BB4BA6D" w14:textId="7B802740" w:rsidR="00BF25E6" w:rsidRPr="00017ECA" w:rsidRDefault="00580369" w:rsidP="00BF25E6">
            <w:pPr>
              <w:pStyle w:val="BodyTextIndent"/>
              <w:spacing w:after="0" w:line="360" w:lineRule="auto"/>
              <w:ind w:left="604"/>
              <w:jc w:val="both"/>
              <w:rPr>
                <w:sz w:val="22"/>
                <w:szCs w:val="22"/>
                <w:lang w:val="en-GB" w:eastAsia="en-GB"/>
              </w:rPr>
            </w:pPr>
            <w:r>
              <w:rPr>
                <w:sz w:val="22"/>
                <w:szCs w:val="22"/>
                <w:lang w:val="en-GB" w:eastAsia="en-GB"/>
              </w:rPr>
              <w:t xml:space="preserve">Synergy </w:t>
            </w:r>
            <w:proofErr w:type="spellStart"/>
            <w:r>
              <w:rPr>
                <w:sz w:val="22"/>
                <w:szCs w:val="22"/>
                <w:lang w:val="en-GB" w:eastAsia="en-GB"/>
              </w:rPr>
              <w:t>Diagold</w:t>
            </w:r>
            <w:proofErr w:type="spellEnd"/>
            <w:r>
              <w:rPr>
                <w:sz w:val="22"/>
                <w:szCs w:val="22"/>
                <w:lang w:val="en-GB" w:eastAsia="en-GB"/>
              </w:rPr>
              <w:t xml:space="preserve"> FZCO</w:t>
            </w:r>
            <w:r w:rsidR="00BF25E6" w:rsidRPr="00017ECA">
              <w:rPr>
                <w:sz w:val="22"/>
                <w:szCs w:val="22"/>
                <w:lang w:val="en-GB" w:eastAsia="en-GB"/>
              </w:rPr>
              <w:t xml:space="preserve"> is committed to the responsible sourcing of precious metals and to conducting business in a manner that respects human rights and ethical business practices. The Company seeks to procure precious metals from reputable and responsible suppliers and strives to ensure that materials are not sourced from Conflict-Affected and High-Risk Areas (CAHRAs) that may contribute to conflict, illegal activities, or human rights abuses.</w:t>
            </w:r>
          </w:p>
          <w:p w14:paraId="0F60C842" w14:textId="777A8CAA" w:rsidR="00BF25E6" w:rsidRPr="00017ECA" w:rsidRDefault="00BF25E6" w:rsidP="00BF25E6">
            <w:pPr>
              <w:pStyle w:val="BodyTextIndent"/>
              <w:spacing w:after="0" w:line="360" w:lineRule="auto"/>
              <w:ind w:left="604"/>
              <w:jc w:val="both"/>
              <w:rPr>
                <w:sz w:val="22"/>
                <w:szCs w:val="22"/>
                <w:lang w:val="en-GB" w:eastAsia="en-GB"/>
              </w:rPr>
            </w:pPr>
            <w:r w:rsidRPr="00017ECA">
              <w:rPr>
                <w:sz w:val="22"/>
                <w:szCs w:val="22"/>
                <w:lang w:val="en-GB" w:eastAsia="en-GB"/>
              </w:rPr>
              <w:t xml:space="preserve">The Company expects its suppliers to comply with applicable laws, regulations, and responsible sourcing standards. Where reasonably practicable, </w:t>
            </w:r>
            <w:r w:rsidR="00580369">
              <w:rPr>
                <w:sz w:val="22"/>
                <w:szCs w:val="22"/>
                <w:lang w:val="en-GB" w:eastAsia="en-GB"/>
              </w:rPr>
              <w:t xml:space="preserve">Synergy </w:t>
            </w:r>
            <w:proofErr w:type="spellStart"/>
            <w:r w:rsidR="00580369">
              <w:rPr>
                <w:sz w:val="22"/>
                <w:szCs w:val="22"/>
                <w:lang w:val="en-GB" w:eastAsia="en-GB"/>
              </w:rPr>
              <w:t>Diagold</w:t>
            </w:r>
            <w:proofErr w:type="spellEnd"/>
            <w:r w:rsidR="00580369">
              <w:rPr>
                <w:sz w:val="22"/>
                <w:szCs w:val="22"/>
                <w:lang w:val="en-GB" w:eastAsia="en-GB"/>
              </w:rPr>
              <w:t xml:space="preserve"> FZCO</w:t>
            </w:r>
            <w:r w:rsidRPr="00017ECA">
              <w:rPr>
                <w:sz w:val="22"/>
                <w:szCs w:val="22"/>
                <w:lang w:val="en-GB" w:eastAsia="en-GB"/>
              </w:rPr>
              <w:t xml:space="preserve"> seeks information regarding the origin of precious metals and promotes transparency throughout its supply chain.</w:t>
            </w:r>
          </w:p>
          <w:p w14:paraId="0EEF4BBE" w14:textId="77777777" w:rsidR="00BF25E6" w:rsidRPr="00017ECA" w:rsidRDefault="00BF25E6" w:rsidP="00BF25E6">
            <w:pPr>
              <w:pStyle w:val="BodyTextIndent"/>
              <w:spacing w:after="0" w:line="360" w:lineRule="auto"/>
              <w:ind w:left="604"/>
              <w:jc w:val="both"/>
              <w:rPr>
                <w:sz w:val="22"/>
                <w:szCs w:val="22"/>
                <w:lang w:val="en-GB" w:eastAsia="en-GB"/>
              </w:rPr>
            </w:pPr>
            <w:r w:rsidRPr="00017ECA">
              <w:rPr>
                <w:sz w:val="22"/>
                <w:szCs w:val="22"/>
                <w:lang w:val="en-GB" w:eastAsia="en-GB"/>
              </w:rPr>
              <w:t>Through these efforts, the Company aims to support responsible sourcing practices and maintain the integrity of its products and operations.</w:t>
            </w:r>
          </w:p>
          <w:p w14:paraId="0D39819B" w14:textId="77777777" w:rsidR="00BF25E6" w:rsidRPr="00017ECA" w:rsidRDefault="00BF25E6" w:rsidP="00BF25E6">
            <w:pPr>
              <w:widowControl w:val="0"/>
              <w:spacing w:after="0" w:line="360" w:lineRule="auto"/>
              <w:ind w:left="720"/>
              <w:jc w:val="both"/>
              <w:rPr>
                <w:rFonts w:ascii="Times New Roman" w:hAnsi="Times New Roman" w:cs="Times New Roman"/>
                <w:b/>
                <w:bCs/>
                <w:i/>
                <w:iCs/>
                <w:u w:val="single"/>
              </w:rPr>
            </w:pPr>
            <w:r w:rsidRPr="00017ECA">
              <w:rPr>
                <w:rFonts w:ascii="Times New Roman" w:hAnsi="Times New Roman" w:cs="Times New Roman"/>
                <w:b/>
                <w:bCs/>
                <w:i/>
                <w:iCs/>
                <w:u w:val="single"/>
              </w:rPr>
              <w:t>CAHRA’s are. </w:t>
            </w:r>
          </w:p>
          <w:p w14:paraId="722DD905" w14:textId="08AC8821" w:rsidR="00BF25E6" w:rsidRPr="00017ECA" w:rsidRDefault="00580369" w:rsidP="00BF25E6">
            <w:pPr>
              <w:widowControl w:val="0"/>
              <w:spacing w:after="0" w:line="360" w:lineRule="auto"/>
              <w:ind w:left="720"/>
              <w:jc w:val="both"/>
              <w:rPr>
                <w:rFonts w:ascii="Times New Roman" w:hAnsi="Times New Roman" w:cs="Times New Roman"/>
                <w:iCs/>
              </w:rPr>
            </w:pPr>
            <w:r>
              <w:rPr>
                <w:rFonts w:ascii="Times New Roman" w:hAnsi="Times New Roman" w:cs="Times New Roman"/>
                <w:iCs/>
              </w:rPr>
              <w:t xml:space="preserve">Synergy </w:t>
            </w:r>
            <w:proofErr w:type="spellStart"/>
            <w:r>
              <w:rPr>
                <w:rFonts w:ascii="Times New Roman" w:hAnsi="Times New Roman" w:cs="Times New Roman"/>
                <w:iCs/>
              </w:rPr>
              <w:t>Diagold</w:t>
            </w:r>
            <w:proofErr w:type="spellEnd"/>
            <w:r>
              <w:rPr>
                <w:rFonts w:ascii="Times New Roman" w:hAnsi="Times New Roman" w:cs="Times New Roman"/>
                <w:iCs/>
              </w:rPr>
              <w:t xml:space="preserve"> FZCO</w:t>
            </w:r>
            <w:r w:rsidR="00BF25E6" w:rsidRPr="00017ECA">
              <w:rPr>
                <w:rFonts w:ascii="Times New Roman" w:hAnsi="Times New Roman" w:cs="Times New Roman"/>
                <w:iCs/>
              </w:rPr>
              <w:t xml:space="preserve"> ensures that none of its supplies come from the aforesaid countries/regions. </w:t>
            </w:r>
            <w:r>
              <w:rPr>
                <w:rFonts w:ascii="Times New Roman" w:hAnsi="Times New Roman" w:cs="Times New Roman"/>
                <w:iCs/>
              </w:rPr>
              <w:t xml:space="preserve">Synergy </w:t>
            </w:r>
            <w:proofErr w:type="spellStart"/>
            <w:r>
              <w:rPr>
                <w:rFonts w:ascii="Times New Roman" w:hAnsi="Times New Roman" w:cs="Times New Roman"/>
                <w:iCs/>
              </w:rPr>
              <w:t>Diagold</w:t>
            </w:r>
            <w:proofErr w:type="spellEnd"/>
            <w:r>
              <w:rPr>
                <w:rFonts w:ascii="Times New Roman" w:hAnsi="Times New Roman" w:cs="Times New Roman"/>
                <w:iCs/>
              </w:rPr>
              <w:t xml:space="preserve"> FZCO</w:t>
            </w:r>
            <w:r w:rsidR="00BF25E6" w:rsidRPr="00017ECA">
              <w:rPr>
                <w:rFonts w:ascii="Times New Roman" w:hAnsi="Times New Roman" w:cs="Times New Roman"/>
                <w:iCs/>
              </w:rPr>
              <w:t xml:space="preserve"> shall communicate its sourcing policy to all its stakeholders and will ensure </w:t>
            </w:r>
            <w:r w:rsidR="00BF25E6" w:rsidRPr="00017ECA">
              <w:rPr>
                <w:rFonts w:ascii="Times New Roman" w:hAnsi="Times New Roman" w:cs="Times New Roman"/>
                <w:iCs/>
              </w:rPr>
              <w:lastRenderedPageBreak/>
              <w:t>effective implementation of its policy amongst all its entities.</w:t>
            </w:r>
          </w:p>
          <w:p w14:paraId="63EB7A1E" w14:textId="369103A7" w:rsidR="00BF25E6" w:rsidRPr="00017ECA" w:rsidRDefault="00580369" w:rsidP="00BF25E6">
            <w:pPr>
              <w:widowControl w:val="0"/>
              <w:spacing w:after="0" w:line="360" w:lineRule="auto"/>
              <w:ind w:left="720"/>
              <w:jc w:val="both"/>
              <w:rPr>
                <w:rFonts w:ascii="Times New Roman" w:hAnsi="Times New Roman" w:cs="Times New Roman"/>
                <w:bCs/>
                <w:iCs/>
              </w:rPr>
            </w:pPr>
            <w:r>
              <w:rPr>
                <w:rFonts w:ascii="Times New Roman" w:hAnsi="Times New Roman" w:cs="Times New Roman"/>
                <w:iCs/>
              </w:rPr>
              <w:t xml:space="preserve">Synergy </w:t>
            </w:r>
            <w:proofErr w:type="spellStart"/>
            <w:r>
              <w:rPr>
                <w:rFonts w:ascii="Times New Roman" w:hAnsi="Times New Roman" w:cs="Times New Roman"/>
                <w:iCs/>
              </w:rPr>
              <w:t>Diagold</w:t>
            </w:r>
            <w:proofErr w:type="spellEnd"/>
            <w:r>
              <w:rPr>
                <w:rFonts w:ascii="Times New Roman" w:hAnsi="Times New Roman" w:cs="Times New Roman"/>
                <w:iCs/>
              </w:rPr>
              <w:t xml:space="preserve"> FZCO</w:t>
            </w:r>
            <w:r w:rsidR="00BF25E6" w:rsidRPr="00017ECA">
              <w:rPr>
                <w:rFonts w:ascii="Times New Roman" w:hAnsi="Times New Roman" w:cs="Times New Roman"/>
                <w:iCs/>
              </w:rPr>
              <w:t xml:space="preserve"> shall ensure that none of its supplies come from CAHRA Region sources. For More Details of CAHRA’s refer to list of country under the regulation of EU 2017 </w:t>
            </w:r>
            <w:hyperlink r:id="rId7" w:history="1">
              <w:r w:rsidR="00BF25E6" w:rsidRPr="00017ECA">
                <w:rPr>
                  <w:rStyle w:val="Hyperlink"/>
                  <w:rFonts w:ascii="Times New Roman" w:hAnsi="Times New Roman" w:cs="Times New Roman"/>
                  <w:iCs/>
                  <w:color w:val="auto"/>
                </w:rPr>
                <w:t>https://www.cahraslist.net/cahras</w:t>
              </w:r>
            </w:hyperlink>
            <w:r w:rsidR="00BF25E6" w:rsidRPr="00017ECA">
              <w:rPr>
                <w:rStyle w:val="Hyperlink"/>
                <w:rFonts w:ascii="Times New Roman" w:hAnsi="Times New Roman" w:cs="Times New Roman"/>
                <w:iCs/>
                <w:color w:val="auto"/>
              </w:rPr>
              <w:t>.</w:t>
            </w:r>
          </w:p>
          <w:p w14:paraId="5BB8C0EA" w14:textId="77777777" w:rsidR="00BF25E6" w:rsidRPr="00017ECA" w:rsidRDefault="00BF25E6" w:rsidP="00BF25E6">
            <w:pPr>
              <w:pStyle w:val="ListParagraph"/>
              <w:numPr>
                <w:ilvl w:val="1"/>
                <w:numId w:val="28"/>
              </w:numPr>
              <w:spacing w:after="0" w:line="360" w:lineRule="auto"/>
              <w:jc w:val="both"/>
              <w:rPr>
                <w:rFonts w:ascii="Times New Roman" w:hAnsi="Times New Roman" w:cs="Times New Roman"/>
                <w:b/>
                <w:bCs/>
              </w:rPr>
            </w:pPr>
            <w:r w:rsidRPr="00017ECA">
              <w:rPr>
                <w:rFonts w:ascii="Times New Roman" w:hAnsi="Times New Roman" w:cs="Times New Roman"/>
                <w:b/>
                <w:bCs/>
              </w:rPr>
              <w:t>Supply Chain Management / Best Endeavours</w:t>
            </w:r>
          </w:p>
          <w:p w14:paraId="59CDC00D" w14:textId="3BCD610B" w:rsidR="00BF25E6" w:rsidRPr="00017ECA" w:rsidRDefault="00BF25E6" w:rsidP="00BF25E6">
            <w:pPr>
              <w:spacing w:after="120" w:line="360" w:lineRule="auto"/>
              <w:ind w:left="720"/>
              <w:jc w:val="both"/>
              <w:rPr>
                <w:rFonts w:ascii="Times New Roman" w:hAnsi="Times New Roman" w:cs="Times New Roman"/>
              </w:rPr>
            </w:pPr>
            <w:r w:rsidRPr="00017ECA">
              <w:rPr>
                <w:rFonts w:ascii="Times New Roman" w:hAnsi="Times New Roman" w:cs="Times New Roman"/>
              </w:rPr>
              <w:t xml:space="preserve">The management of </w:t>
            </w:r>
            <w:r w:rsidR="00580369">
              <w:rPr>
                <w:rFonts w:ascii="Times New Roman" w:hAnsi="Times New Roman" w:cs="Times New Roman"/>
                <w:iCs/>
              </w:rPr>
              <w:t>SYNERGY DIAGOLD FZCO</w:t>
            </w:r>
            <w:r w:rsidRPr="00017ECA">
              <w:rPr>
                <w:rFonts w:ascii="Times New Roman" w:hAnsi="Times New Roman" w:cs="Times New Roman"/>
                <w:iCs/>
              </w:rPr>
              <w:t xml:space="preserve"> is</w:t>
            </w:r>
            <w:r w:rsidRPr="00017ECA">
              <w:rPr>
                <w:rFonts w:ascii="Times New Roman" w:hAnsi="Times New Roman" w:cs="Times New Roman"/>
              </w:rPr>
              <w:t xml:space="preserve"> committed to take appropriate action to use best endeavours to ensure that the suppliers and contractors are committed for compliance to International Social Standards such as RJC.</w:t>
            </w:r>
          </w:p>
          <w:p w14:paraId="454D93E8" w14:textId="77777777" w:rsidR="00BF25E6" w:rsidRPr="00017ECA" w:rsidRDefault="00BF25E6" w:rsidP="00BF25E6">
            <w:pPr>
              <w:pStyle w:val="ListParagraph"/>
              <w:numPr>
                <w:ilvl w:val="1"/>
                <w:numId w:val="28"/>
              </w:numPr>
              <w:spacing w:after="0" w:line="360" w:lineRule="auto"/>
              <w:jc w:val="both"/>
              <w:rPr>
                <w:rFonts w:ascii="Times New Roman" w:hAnsi="Times New Roman" w:cs="Times New Roman"/>
                <w:b/>
                <w:bCs/>
              </w:rPr>
            </w:pPr>
            <w:r w:rsidRPr="00017ECA">
              <w:rPr>
                <w:rFonts w:ascii="Times New Roman" w:hAnsi="Times New Roman" w:cs="Times New Roman"/>
                <w:b/>
                <w:bCs/>
              </w:rPr>
              <w:t xml:space="preserve">Employment </w:t>
            </w:r>
          </w:p>
          <w:p w14:paraId="4C2FF54F" w14:textId="77777777" w:rsidR="00BF25E6" w:rsidRPr="00017ECA" w:rsidRDefault="00BF25E6" w:rsidP="00BF25E6">
            <w:pPr>
              <w:pStyle w:val="BodyTextIndent"/>
              <w:numPr>
                <w:ilvl w:val="1"/>
                <w:numId w:val="2"/>
              </w:numPr>
              <w:tabs>
                <w:tab w:val="clear" w:pos="4680"/>
              </w:tabs>
              <w:spacing w:after="60" w:line="360" w:lineRule="auto"/>
              <w:ind w:left="720" w:hanging="374"/>
              <w:jc w:val="both"/>
              <w:rPr>
                <w:sz w:val="22"/>
                <w:szCs w:val="22"/>
              </w:rPr>
            </w:pPr>
            <w:r w:rsidRPr="00017ECA">
              <w:rPr>
                <w:sz w:val="22"/>
                <w:szCs w:val="22"/>
              </w:rPr>
              <w:t>Compliance is always required, with applicable national and, where appropriate, international laws / regulations with respect to employment and labor.</w:t>
            </w:r>
          </w:p>
          <w:p w14:paraId="66E2C338" w14:textId="0BDE1BC3" w:rsidR="00BF25E6" w:rsidRPr="00017ECA" w:rsidRDefault="00BF25E6" w:rsidP="00BF25E6">
            <w:pPr>
              <w:pStyle w:val="BodyTextIndent"/>
              <w:numPr>
                <w:ilvl w:val="1"/>
                <w:numId w:val="2"/>
              </w:numPr>
              <w:tabs>
                <w:tab w:val="clear" w:pos="4680"/>
              </w:tabs>
              <w:spacing w:after="60" w:line="360" w:lineRule="auto"/>
              <w:ind w:left="720" w:hanging="374"/>
              <w:jc w:val="both"/>
              <w:rPr>
                <w:sz w:val="22"/>
                <w:szCs w:val="22"/>
              </w:rPr>
            </w:pPr>
            <w:r w:rsidRPr="00017ECA">
              <w:rPr>
                <w:sz w:val="22"/>
                <w:szCs w:val="22"/>
              </w:rPr>
              <w:t xml:space="preserve">The </w:t>
            </w:r>
            <w:r w:rsidR="00580369">
              <w:rPr>
                <w:sz w:val="22"/>
                <w:szCs w:val="22"/>
              </w:rPr>
              <w:t>SYNERGY DIAGOLD FZCO</w:t>
            </w:r>
            <w:r w:rsidRPr="00017ECA">
              <w:rPr>
                <w:sz w:val="22"/>
                <w:szCs w:val="22"/>
              </w:rPr>
              <w:t xml:space="preserve"> shall not require Staff  to work for more than  the national limit of hours  in a week  on a regular basis.                                                                                                                                                                                                                                                                                                                                                                                                                                                                                                                                                                                                                                                                                                                                                                                                                                                                                                                                                                                                                                                                                                                                                                                                                                                                                                                                                                                                                                                                                                                                                                                                                                                                                                                                                                                                                                                                                                                                                                                                                                      </w:t>
            </w:r>
          </w:p>
          <w:p w14:paraId="24682E49" w14:textId="20B9BA9A" w:rsidR="00BF25E6" w:rsidRPr="00017ECA" w:rsidRDefault="00BF25E6" w:rsidP="00BF25E6">
            <w:pPr>
              <w:pStyle w:val="BodyTextIndent"/>
              <w:numPr>
                <w:ilvl w:val="1"/>
                <w:numId w:val="2"/>
              </w:numPr>
              <w:tabs>
                <w:tab w:val="clear" w:pos="4680"/>
              </w:tabs>
              <w:spacing w:after="60" w:line="360" w:lineRule="auto"/>
              <w:ind w:left="720" w:hanging="374"/>
              <w:jc w:val="both"/>
              <w:rPr>
                <w:sz w:val="22"/>
                <w:szCs w:val="22"/>
              </w:rPr>
            </w:pPr>
            <w:r w:rsidRPr="00017ECA">
              <w:rPr>
                <w:sz w:val="22"/>
                <w:szCs w:val="22"/>
              </w:rPr>
              <w:t xml:space="preserve">The </w:t>
            </w:r>
            <w:r w:rsidR="00580369">
              <w:rPr>
                <w:sz w:val="22"/>
                <w:szCs w:val="22"/>
              </w:rPr>
              <w:t>SYNERGY DIAGOLD FZCO</w:t>
            </w:r>
            <w:r w:rsidRPr="00017ECA">
              <w:rPr>
                <w:sz w:val="22"/>
                <w:szCs w:val="22"/>
              </w:rPr>
              <w:t xml:space="preserve"> shall ensure that wages and benefits for a standard working week shall meet at least national minimum standards.</w:t>
            </w:r>
          </w:p>
          <w:p w14:paraId="4BC4726C" w14:textId="77777777" w:rsidR="00BF25E6" w:rsidRPr="00017ECA" w:rsidRDefault="00BF25E6" w:rsidP="00BF25E6">
            <w:pPr>
              <w:pStyle w:val="ListParagraph"/>
              <w:numPr>
                <w:ilvl w:val="1"/>
                <w:numId w:val="28"/>
              </w:numPr>
              <w:spacing w:after="0" w:line="360" w:lineRule="auto"/>
              <w:jc w:val="both"/>
              <w:rPr>
                <w:rFonts w:ascii="Times New Roman" w:hAnsi="Times New Roman" w:cs="Times New Roman"/>
                <w:b/>
                <w:bCs/>
              </w:rPr>
            </w:pPr>
            <w:r w:rsidRPr="00017ECA">
              <w:rPr>
                <w:rFonts w:ascii="Times New Roman" w:hAnsi="Times New Roman" w:cs="Times New Roman"/>
                <w:b/>
                <w:bCs/>
              </w:rPr>
              <w:t xml:space="preserve">Health and Safety </w:t>
            </w:r>
          </w:p>
          <w:p w14:paraId="4A667326" w14:textId="60B3A8E6" w:rsidR="00BF25E6" w:rsidRPr="00017ECA" w:rsidRDefault="00580369" w:rsidP="00BF25E6">
            <w:pPr>
              <w:pStyle w:val="BodyTextIndent2"/>
              <w:spacing w:after="60" w:line="360" w:lineRule="auto"/>
              <w:ind w:left="720"/>
              <w:jc w:val="both"/>
              <w:rPr>
                <w:bCs/>
                <w:sz w:val="22"/>
                <w:szCs w:val="22"/>
              </w:rPr>
            </w:pPr>
            <w:r>
              <w:rPr>
                <w:iCs/>
                <w:sz w:val="22"/>
                <w:szCs w:val="22"/>
              </w:rPr>
              <w:t>SYNERGY DIAGOLD FZCO</w:t>
            </w:r>
            <w:r w:rsidR="00BF25E6" w:rsidRPr="00017ECA">
              <w:rPr>
                <w:iCs/>
                <w:sz w:val="22"/>
                <w:szCs w:val="22"/>
              </w:rPr>
              <w:t xml:space="preserve"> recognizes</w:t>
            </w:r>
            <w:r w:rsidR="00BF25E6" w:rsidRPr="00017ECA">
              <w:rPr>
                <w:bCs/>
                <w:sz w:val="22"/>
                <w:szCs w:val="22"/>
              </w:rPr>
              <w:t xml:space="preserve"> the need to develop a sustainable, value-creating business and is committed to the following:</w:t>
            </w:r>
          </w:p>
          <w:p w14:paraId="575C5172" w14:textId="77777777" w:rsidR="00BF25E6" w:rsidRPr="00017ECA" w:rsidRDefault="00BF25E6" w:rsidP="00BF25E6">
            <w:pPr>
              <w:pStyle w:val="BodyTextIndent2"/>
              <w:numPr>
                <w:ilvl w:val="0"/>
                <w:numId w:val="3"/>
              </w:numPr>
              <w:tabs>
                <w:tab w:val="clear" w:pos="1800"/>
              </w:tabs>
              <w:spacing w:line="360" w:lineRule="auto"/>
              <w:ind w:left="1080"/>
              <w:jc w:val="both"/>
              <w:rPr>
                <w:bCs/>
                <w:sz w:val="22"/>
                <w:szCs w:val="22"/>
              </w:rPr>
            </w:pPr>
            <w:r w:rsidRPr="00017ECA">
              <w:rPr>
                <w:bCs/>
                <w:sz w:val="22"/>
                <w:szCs w:val="22"/>
              </w:rPr>
              <w:t>Any adverse impact of our business processes on those who carry them out shall be identified and eliminated. Towards this end, we will systematically review our operations to identify sources of health and safety related risks.</w:t>
            </w:r>
          </w:p>
          <w:p w14:paraId="0BAD57B0" w14:textId="77777777" w:rsidR="00BF25E6" w:rsidRPr="00017ECA" w:rsidRDefault="00BF25E6" w:rsidP="00BF25E6">
            <w:pPr>
              <w:pStyle w:val="BodyTextIndent2"/>
              <w:numPr>
                <w:ilvl w:val="0"/>
                <w:numId w:val="3"/>
              </w:numPr>
              <w:tabs>
                <w:tab w:val="clear" w:pos="1800"/>
              </w:tabs>
              <w:spacing w:after="120" w:line="360" w:lineRule="auto"/>
              <w:ind w:left="1080"/>
              <w:jc w:val="both"/>
              <w:rPr>
                <w:b/>
                <w:bCs/>
                <w:sz w:val="22"/>
                <w:szCs w:val="22"/>
              </w:rPr>
            </w:pPr>
            <w:r w:rsidRPr="00017ECA">
              <w:rPr>
                <w:sz w:val="22"/>
                <w:szCs w:val="22"/>
              </w:rPr>
              <w:t xml:space="preserve">This review will use appropriate standards as required by prevailing laws, expert opinion and our knowledge of best practices. </w:t>
            </w:r>
          </w:p>
          <w:p w14:paraId="1409A32D" w14:textId="77777777" w:rsidR="00BF25E6" w:rsidRPr="00017ECA" w:rsidRDefault="00BF25E6" w:rsidP="00BF25E6">
            <w:pPr>
              <w:pStyle w:val="BodyTextIndent2"/>
              <w:numPr>
                <w:ilvl w:val="0"/>
                <w:numId w:val="3"/>
              </w:numPr>
              <w:tabs>
                <w:tab w:val="clear" w:pos="1800"/>
              </w:tabs>
              <w:spacing w:line="360" w:lineRule="auto"/>
              <w:ind w:left="1080"/>
              <w:jc w:val="both"/>
              <w:rPr>
                <w:sz w:val="22"/>
                <w:szCs w:val="22"/>
              </w:rPr>
            </w:pPr>
            <w:r w:rsidRPr="00017ECA">
              <w:rPr>
                <w:sz w:val="22"/>
                <w:szCs w:val="22"/>
              </w:rPr>
              <w:t>The review will lead to formulation of clearly described work practices and drills.</w:t>
            </w:r>
          </w:p>
          <w:p w14:paraId="50C5BD94" w14:textId="77777777" w:rsidR="00BF25E6" w:rsidRPr="00017ECA" w:rsidRDefault="00BF25E6" w:rsidP="00BF25E6">
            <w:pPr>
              <w:pStyle w:val="BodyTextIndent2"/>
              <w:numPr>
                <w:ilvl w:val="0"/>
                <w:numId w:val="3"/>
              </w:numPr>
              <w:tabs>
                <w:tab w:val="clear" w:pos="1800"/>
              </w:tabs>
              <w:spacing w:line="360" w:lineRule="auto"/>
              <w:ind w:left="1080"/>
              <w:jc w:val="both"/>
              <w:rPr>
                <w:sz w:val="22"/>
                <w:szCs w:val="22"/>
              </w:rPr>
            </w:pPr>
            <w:r w:rsidRPr="00017ECA">
              <w:rPr>
                <w:sz w:val="22"/>
                <w:szCs w:val="22"/>
              </w:rPr>
              <w:t xml:space="preserve">All workplaces will be constructed to meet safety standards with local regulations as the minimum standards that will be applicable </w:t>
            </w:r>
          </w:p>
          <w:p w14:paraId="4D06B480" w14:textId="77777777" w:rsidR="00BF25E6" w:rsidRPr="00017ECA" w:rsidRDefault="00BF25E6" w:rsidP="00BF25E6">
            <w:pPr>
              <w:pStyle w:val="ListParagraph"/>
              <w:numPr>
                <w:ilvl w:val="1"/>
                <w:numId w:val="28"/>
              </w:numPr>
              <w:spacing w:after="0" w:line="360" w:lineRule="auto"/>
              <w:jc w:val="both"/>
              <w:rPr>
                <w:rFonts w:ascii="Times New Roman" w:hAnsi="Times New Roman" w:cs="Times New Roman"/>
                <w:b/>
                <w:bCs/>
              </w:rPr>
            </w:pPr>
            <w:r w:rsidRPr="00017ECA">
              <w:rPr>
                <w:rFonts w:ascii="Times New Roman" w:hAnsi="Times New Roman" w:cs="Times New Roman"/>
                <w:b/>
                <w:bCs/>
              </w:rPr>
              <w:t>Non-Discrimination, Disciplinary Practices</w:t>
            </w:r>
          </w:p>
          <w:p w14:paraId="15477542" w14:textId="77777777" w:rsidR="00BF25E6" w:rsidRPr="00017ECA" w:rsidRDefault="00BF25E6" w:rsidP="00BF25E6">
            <w:pPr>
              <w:numPr>
                <w:ilvl w:val="0"/>
                <w:numId w:val="9"/>
              </w:numPr>
              <w:tabs>
                <w:tab w:val="clear" w:pos="3960"/>
              </w:tabs>
              <w:spacing w:after="60" w:line="360" w:lineRule="auto"/>
              <w:ind w:left="720" w:hanging="374"/>
              <w:jc w:val="both"/>
              <w:rPr>
                <w:rFonts w:ascii="Times New Roman" w:hAnsi="Times New Roman" w:cs="Times New Roman"/>
              </w:rPr>
            </w:pPr>
            <w:r w:rsidRPr="00017ECA">
              <w:rPr>
                <w:rFonts w:ascii="Times New Roman" w:hAnsi="Times New Roman" w:cs="Times New Roman"/>
              </w:rPr>
              <w:t xml:space="preserve">Discrimination can mean distinction, exclusion or preference. </w:t>
            </w:r>
          </w:p>
          <w:p w14:paraId="716A27E3" w14:textId="6CE46145" w:rsidR="00BF25E6" w:rsidRPr="00017ECA" w:rsidRDefault="00BF25E6" w:rsidP="00BF25E6">
            <w:pPr>
              <w:numPr>
                <w:ilvl w:val="0"/>
                <w:numId w:val="9"/>
              </w:numPr>
              <w:tabs>
                <w:tab w:val="clear" w:pos="3960"/>
              </w:tabs>
              <w:spacing w:after="60" w:line="360" w:lineRule="auto"/>
              <w:ind w:left="720" w:hanging="374"/>
              <w:jc w:val="both"/>
              <w:rPr>
                <w:rFonts w:ascii="Times New Roman" w:hAnsi="Times New Roman" w:cs="Times New Roman"/>
              </w:rPr>
            </w:pPr>
            <w:r w:rsidRPr="00017ECA">
              <w:rPr>
                <w:rFonts w:ascii="Times New Roman" w:hAnsi="Times New Roman" w:cs="Times New Roman"/>
              </w:rPr>
              <w:t xml:space="preserve">Any form of discrimination relating to the hiring, discharge, pay, promotion and training of employees on the basis of race, caste, national origin, religion, age, disability, gender, marital status, sexual orientation, HIV status, Migrant status, membership of worker representative bodies, political </w:t>
            </w:r>
            <w:r w:rsidRPr="00017ECA">
              <w:rPr>
                <w:rFonts w:ascii="Times New Roman" w:hAnsi="Times New Roman" w:cs="Times New Roman"/>
              </w:rPr>
              <w:lastRenderedPageBreak/>
              <w:t xml:space="preserve">affiliations, or any criteria that are unlawful is strongly discouraged by the </w:t>
            </w:r>
            <w:r w:rsidR="00580369">
              <w:rPr>
                <w:rFonts w:ascii="Times New Roman" w:hAnsi="Times New Roman" w:cs="Times New Roman"/>
              </w:rPr>
              <w:t>SYNERGY DIAGOLD FZCO</w:t>
            </w:r>
            <w:r w:rsidRPr="00017ECA">
              <w:rPr>
                <w:rFonts w:ascii="Times New Roman" w:hAnsi="Times New Roman" w:cs="Times New Roman"/>
              </w:rPr>
              <w:t xml:space="preserve"> Any such reported incidents will be viewed as a serious violation of this Business Principles.</w:t>
            </w:r>
          </w:p>
          <w:p w14:paraId="1089112D" w14:textId="77777777" w:rsidR="00BF25E6" w:rsidRPr="00017ECA" w:rsidRDefault="00BF25E6" w:rsidP="00BF25E6">
            <w:pPr>
              <w:widowControl w:val="0"/>
              <w:numPr>
                <w:ilvl w:val="0"/>
                <w:numId w:val="9"/>
              </w:numPr>
              <w:tabs>
                <w:tab w:val="clear" w:pos="3960"/>
              </w:tabs>
              <w:spacing w:after="60" w:line="360" w:lineRule="auto"/>
              <w:ind w:left="720" w:hanging="374"/>
              <w:jc w:val="both"/>
              <w:rPr>
                <w:rFonts w:ascii="Times New Roman" w:hAnsi="Times New Roman" w:cs="Times New Roman"/>
              </w:rPr>
            </w:pPr>
            <w:r w:rsidRPr="00017ECA">
              <w:rPr>
                <w:rFonts w:ascii="Times New Roman" w:hAnsi="Times New Roman" w:cs="Times New Roman"/>
                <w:iCs/>
              </w:rPr>
              <w:t xml:space="preserve">We </w:t>
            </w:r>
            <w:r w:rsidRPr="00017ECA">
              <w:rPr>
                <w:rFonts w:ascii="Times New Roman" w:hAnsi="Times New Roman" w:cs="Times New Roman"/>
              </w:rPr>
              <w:t xml:space="preserve">shall at no time condone the use of corporal punishment or other forms of mental or physical coercion.  </w:t>
            </w:r>
          </w:p>
          <w:p w14:paraId="7564996D" w14:textId="619D0181" w:rsidR="00BF25E6" w:rsidRPr="00017ECA" w:rsidRDefault="00BF25E6" w:rsidP="00BF25E6">
            <w:pPr>
              <w:numPr>
                <w:ilvl w:val="0"/>
                <w:numId w:val="9"/>
              </w:numPr>
              <w:tabs>
                <w:tab w:val="clear" w:pos="3960"/>
              </w:tabs>
              <w:spacing w:after="60" w:line="360" w:lineRule="auto"/>
              <w:ind w:left="720" w:hanging="374"/>
              <w:jc w:val="both"/>
              <w:rPr>
                <w:rFonts w:ascii="Times New Roman" w:hAnsi="Times New Roman" w:cs="Times New Roman"/>
              </w:rPr>
            </w:pPr>
            <w:r w:rsidRPr="00017ECA">
              <w:rPr>
                <w:rFonts w:ascii="Times New Roman" w:hAnsi="Times New Roman" w:cs="Times New Roman"/>
                <w:iCs/>
              </w:rPr>
              <w:t xml:space="preserve">We </w:t>
            </w:r>
            <w:r w:rsidRPr="00017ECA">
              <w:rPr>
                <w:rFonts w:ascii="Times New Roman" w:hAnsi="Times New Roman" w:cs="Times New Roman"/>
              </w:rPr>
              <w:t xml:space="preserve">encourage all personnel to voice concerns promptly, if they have a genuine reason to believe that a policy, </w:t>
            </w:r>
            <w:r w:rsidR="00580369">
              <w:rPr>
                <w:rFonts w:ascii="Times New Roman" w:hAnsi="Times New Roman" w:cs="Times New Roman"/>
              </w:rPr>
              <w:t>SYNERGY DIAGOLD FZCO</w:t>
            </w:r>
            <w:r w:rsidRPr="00017ECA">
              <w:rPr>
                <w:rFonts w:ascii="Times New Roman" w:hAnsi="Times New Roman" w:cs="Times New Roman"/>
              </w:rPr>
              <w:t xml:space="preserve"> operation or practice is or will likely be in violation of any law, regulation or internal rule or policy, including this </w:t>
            </w:r>
            <w:r w:rsidRPr="00017ECA">
              <w:rPr>
                <w:rStyle w:val="goohl1"/>
                <w:rFonts w:ascii="Times New Roman" w:hAnsi="Times New Roman" w:cs="Times New Roman"/>
              </w:rPr>
              <w:t>Business Principles</w:t>
            </w:r>
            <w:r w:rsidRPr="00017ECA">
              <w:rPr>
                <w:rFonts w:ascii="Times New Roman" w:hAnsi="Times New Roman" w:cs="Times New Roman"/>
              </w:rPr>
              <w:t xml:space="preserve">. </w:t>
            </w:r>
          </w:p>
          <w:p w14:paraId="2F5EDFA3" w14:textId="77777777" w:rsidR="00BF25E6" w:rsidRPr="00017ECA" w:rsidRDefault="00BF25E6" w:rsidP="00BF25E6">
            <w:pPr>
              <w:pStyle w:val="ListParagraph"/>
              <w:numPr>
                <w:ilvl w:val="1"/>
                <w:numId w:val="28"/>
              </w:numPr>
              <w:spacing w:after="0" w:line="360" w:lineRule="auto"/>
              <w:ind w:left="596"/>
              <w:jc w:val="both"/>
              <w:rPr>
                <w:rFonts w:ascii="Times New Roman" w:hAnsi="Times New Roman" w:cs="Times New Roman"/>
                <w:b/>
                <w:bCs/>
              </w:rPr>
            </w:pPr>
            <w:r w:rsidRPr="00017ECA">
              <w:rPr>
                <w:rFonts w:ascii="Times New Roman" w:hAnsi="Times New Roman" w:cs="Times New Roman"/>
                <w:b/>
                <w:bCs/>
              </w:rPr>
              <w:t>Child Labour</w:t>
            </w:r>
          </w:p>
          <w:p w14:paraId="65B63F90" w14:textId="0BBD5266" w:rsidR="00BF25E6" w:rsidRPr="00017ECA" w:rsidRDefault="00BF25E6" w:rsidP="00BF25E6">
            <w:pPr>
              <w:widowControl w:val="0"/>
              <w:numPr>
                <w:ilvl w:val="0"/>
                <w:numId w:val="10"/>
              </w:numPr>
              <w:tabs>
                <w:tab w:val="clear" w:pos="3960"/>
              </w:tabs>
              <w:spacing w:after="60" w:line="360" w:lineRule="auto"/>
              <w:ind w:left="720" w:hanging="374"/>
              <w:jc w:val="both"/>
              <w:rPr>
                <w:rFonts w:ascii="Times New Roman" w:hAnsi="Times New Roman" w:cs="Times New Roman"/>
              </w:rPr>
            </w:pPr>
            <w:r w:rsidRPr="00017ECA">
              <w:rPr>
                <w:rFonts w:ascii="Times New Roman" w:hAnsi="Times New Roman" w:cs="Times New Roman"/>
              </w:rPr>
              <w:t xml:space="preserve">No form of child labour should be employed at any of the facilities of the </w:t>
            </w:r>
            <w:r w:rsidR="00580369">
              <w:rPr>
                <w:rFonts w:ascii="Times New Roman" w:hAnsi="Times New Roman" w:cs="Times New Roman"/>
                <w:iCs/>
              </w:rPr>
              <w:t>SYNERGY DIAGOLD FZCO</w:t>
            </w:r>
            <w:r w:rsidRPr="00017ECA">
              <w:rPr>
                <w:rFonts w:ascii="Times New Roman" w:hAnsi="Times New Roman" w:cs="Times New Roman"/>
                <w:iCs/>
              </w:rPr>
              <w:t xml:space="preserve"> </w:t>
            </w:r>
            <w:r w:rsidRPr="00017ECA">
              <w:rPr>
                <w:rFonts w:ascii="Times New Roman" w:hAnsi="Times New Roman" w:cs="Times New Roman"/>
              </w:rPr>
              <w:t xml:space="preserve">Unless local laws stipulate a higher age, the minimum age for employment that will be applicable is fifteen (As per ILO Convention No. 138). </w:t>
            </w:r>
          </w:p>
          <w:p w14:paraId="1BB15EDE" w14:textId="48C8EB39" w:rsidR="00BF25E6" w:rsidRPr="00017ECA" w:rsidRDefault="00BF25E6" w:rsidP="00BF25E6">
            <w:pPr>
              <w:widowControl w:val="0"/>
              <w:numPr>
                <w:ilvl w:val="0"/>
                <w:numId w:val="10"/>
              </w:numPr>
              <w:tabs>
                <w:tab w:val="clear" w:pos="3960"/>
              </w:tabs>
              <w:spacing w:after="60" w:line="360" w:lineRule="auto"/>
              <w:ind w:left="720" w:hanging="374"/>
              <w:jc w:val="both"/>
              <w:rPr>
                <w:rFonts w:ascii="Times New Roman" w:hAnsi="Times New Roman" w:cs="Times New Roman"/>
              </w:rPr>
            </w:pPr>
            <w:r w:rsidRPr="00017ECA">
              <w:rPr>
                <w:rFonts w:ascii="Times New Roman" w:hAnsi="Times New Roman" w:cs="Times New Roman"/>
              </w:rPr>
              <w:t xml:space="preserve">As per our </w:t>
            </w:r>
            <w:r w:rsidR="00580369">
              <w:rPr>
                <w:rFonts w:ascii="Times New Roman" w:hAnsi="Times New Roman" w:cs="Times New Roman"/>
              </w:rPr>
              <w:t>SYNERGY DIAGOLD FZCO</w:t>
            </w:r>
            <w:r w:rsidRPr="00017ECA">
              <w:rPr>
                <w:rFonts w:ascii="Times New Roman" w:hAnsi="Times New Roman" w:cs="Times New Roman"/>
              </w:rPr>
              <w:t xml:space="preserve"> policy no child labour or young labour will be employed.</w:t>
            </w:r>
          </w:p>
          <w:p w14:paraId="7E911F2B" w14:textId="6E0D2E64" w:rsidR="00BF25E6" w:rsidRPr="00017ECA" w:rsidRDefault="00580369" w:rsidP="00BF25E6">
            <w:pPr>
              <w:widowControl w:val="0"/>
              <w:numPr>
                <w:ilvl w:val="0"/>
                <w:numId w:val="10"/>
              </w:numPr>
              <w:tabs>
                <w:tab w:val="clear" w:pos="3960"/>
              </w:tabs>
              <w:spacing w:after="60" w:line="360" w:lineRule="auto"/>
              <w:ind w:left="720" w:hanging="374"/>
              <w:jc w:val="both"/>
              <w:rPr>
                <w:rFonts w:ascii="Times New Roman" w:hAnsi="Times New Roman" w:cs="Times New Roman"/>
              </w:rPr>
            </w:pPr>
            <w:r>
              <w:rPr>
                <w:rFonts w:ascii="Times New Roman" w:hAnsi="Times New Roman" w:cs="Times New Roman"/>
              </w:rPr>
              <w:t>SYNERGY DIAGOLD FZCO</w:t>
            </w:r>
            <w:r w:rsidR="00BF25E6" w:rsidRPr="00017ECA">
              <w:rPr>
                <w:rFonts w:ascii="Times New Roman" w:hAnsi="Times New Roman" w:cs="Times New Roman"/>
              </w:rPr>
              <w:t xml:space="preserve"> will implement suitable policy and procedures to verify the age proof all new employees joining the organization.</w:t>
            </w:r>
          </w:p>
          <w:p w14:paraId="2065C17D" w14:textId="77777777" w:rsidR="00BF25E6" w:rsidRPr="00017ECA" w:rsidRDefault="00BF25E6" w:rsidP="00BF25E6">
            <w:pPr>
              <w:pStyle w:val="ListParagraph"/>
              <w:numPr>
                <w:ilvl w:val="1"/>
                <w:numId w:val="28"/>
              </w:numPr>
              <w:spacing w:after="0" w:line="360" w:lineRule="auto"/>
              <w:ind w:left="596"/>
              <w:jc w:val="both"/>
              <w:rPr>
                <w:rFonts w:ascii="Times New Roman" w:hAnsi="Times New Roman" w:cs="Times New Roman"/>
                <w:b/>
                <w:bCs/>
              </w:rPr>
            </w:pPr>
            <w:r w:rsidRPr="00017ECA">
              <w:rPr>
                <w:rFonts w:ascii="Times New Roman" w:hAnsi="Times New Roman" w:cs="Times New Roman"/>
                <w:b/>
                <w:bCs/>
              </w:rPr>
              <w:t>Forced Labour</w:t>
            </w:r>
          </w:p>
          <w:p w14:paraId="7ABC9E77" w14:textId="11141C61" w:rsidR="00BF25E6" w:rsidRPr="00017ECA" w:rsidRDefault="00BF25E6" w:rsidP="00BF25E6">
            <w:pPr>
              <w:numPr>
                <w:ilvl w:val="0"/>
                <w:numId w:val="11"/>
              </w:numPr>
              <w:tabs>
                <w:tab w:val="clear" w:pos="3960"/>
              </w:tabs>
              <w:spacing w:after="60" w:line="360" w:lineRule="auto"/>
              <w:ind w:left="720" w:hanging="374"/>
              <w:jc w:val="both"/>
              <w:rPr>
                <w:rFonts w:ascii="Times New Roman" w:hAnsi="Times New Roman" w:cs="Times New Roman"/>
              </w:rPr>
            </w:pPr>
            <w:r w:rsidRPr="00017ECA">
              <w:rPr>
                <w:rFonts w:ascii="Times New Roman" w:hAnsi="Times New Roman" w:cs="Times New Roman"/>
              </w:rPr>
              <w:t xml:space="preserve">The management of </w:t>
            </w:r>
            <w:r w:rsidR="00580369">
              <w:rPr>
                <w:rFonts w:ascii="Times New Roman" w:hAnsi="Times New Roman" w:cs="Times New Roman"/>
                <w:iCs/>
              </w:rPr>
              <w:t>SYNERGY DIAGOLD FZCO</w:t>
            </w:r>
            <w:r w:rsidRPr="00017ECA">
              <w:rPr>
                <w:rFonts w:ascii="Times New Roman" w:hAnsi="Times New Roman" w:cs="Times New Roman"/>
                <w:iCs/>
              </w:rPr>
              <w:t xml:space="preserve"> i</w:t>
            </w:r>
            <w:r w:rsidRPr="00017ECA">
              <w:rPr>
                <w:rFonts w:ascii="Times New Roman" w:hAnsi="Times New Roman" w:cs="Times New Roman"/>
              </w:rPr>
              <w:t>s fully committed to ensuring that forced or involuntary labour is not practiced in any form at any of its facilities. Any reported incidents relating to forced labour will be considered as a serious violation of this Business Principles.</w:t>
            </w:r>
          </w:p>
          <w:p w14:paraId="31183511" w14:textId="77777777" w:rsidR="00BF25E6" w:rsidRPr="00017ECA" w:rsidRDefault="00BF25E6" w:rsidP="00BF25E6">
            <w:pPr>
              <w:numPr>
                <w:ilvl w:val="0"/>
                <w:numId w:val="11"/>
              </w:numPr>
              <w:tabs>
                <w:tab w:val="clear" w:pos="3960"/>
              </w:tabs>
              <w:spacing w:after="60" w:line="360" w:lineRule="auto"/>
              <w:ind w:left="720" w:hanging="374"/>
              <w:jc w:val="both"/>
              <w:rPr>
                <w:rFonts w:ascii="Times New Roman" w:hAnsi="Times New Roman" w:cs="Times New Roman"/>
              </w:rPr>
            </w:pPr>
            <w:r w:rsidRPr="00017ECA">
              <w:rPr>
                <w:rFonts w:ascii="Times New Roman" w:hAnsi="Times New Roman" w:cs="Times New Roman"/>
              </w:rPr>
              <w:t xml:space="preserve">The following definitions will be applicable: </w:t>
            </w:r>
          </w:p>
          <w:p w14:paraId="08B88E24" w14:textId="77777777" w:rsidR="00BF25E6" w:rsidRPr="00017ECA" w:rsidRDefault="00BF25E6" w:rsidP="00BF25E6">
            <w:pPr>
              <w:numPr>
                <w:ilvl w:val="0"/>
                <w:numId w:val="4"/>
              </w:numPr>
              <w:spacing w:after="0" w:line="360" w:lineRule="auto"/>
              <w:jc w:val="both"/>
              <w:rPr>
                <w:rFonts w:ascii="Times New Roman" w:hAnsi="Times New Roman" w:cs="Times New Roman"/>
              </w:rPr>
            </w:pPr>
            <w:r w:rsidRPr="00017ECA">
              <w:rPr>
                <w:rFonts w:ascii="Times New Roman" w:hAnsi="Times New Roman" w:cs="Times New Roman"/>
              </w:rPr>
              <w:t xml:space="preserve">The Universal Declaration of Human Rights that states that </w:t>
            </w:r>
            <w:r w:rsidRPr="00017ECA">
              <w:rPr>
                <w:rFonts w:ascii="Times New Roman" w:hAnsi="Times New Roman" w:cs="Times New Roman"/>
                <w:iCs/>
              </w:rPr>
              <w:t>‘No one shall be held in slavery or servitude</w:t>
            </w:r>
            <w:r w:rsidRPr="00017ECA">
              <w:rPr>
                <w:rFonts w:ascii="Times New Roman" w:hAnsi="Times New Roman" w:cs="Times New Roman"/>
                <w:i/>
                <w:iCs/>
              </w:rPr>
              <w:t>’</w:t>
            </w:r>
          </w:p>
          <w:p w14:paraId="2B31C110" w14:textId="77777777" w:rsidR="00BF25E6" w:rsidRPr="00017ECA" w:rsidRDefault="00BF25E6" w:rsidP="00BF25E6">
            <w:pPr>
              <w:numPr>
                <w:ilvl w:val="0"/>
                <w:numId w:val="4"/>
              </w:numPr>
              <w:spacing w:after="120" w:line="360" w:lineRule="auto"/>
              <w:jc w:val="both"/>
              <w:rPr>
                <w:rFonts w:ascii="Times New Roman" w:hAnsi="Times New Roman" w:cs="Times New Roman"/>
              </w:rPr>
            </w:pPr>
            <w:r w:rsidRPr="00017ECA">
              <w:rPr>
                <w:rFonts w:ascii="Times New Roman" w:hAnsi="Times New Roman" w:cs="Times New Roman"/>
              </w:rPr>
              <w:t xml:space="preserve">ILO Convention 29, which defines forced or compulsory labour as </w:t>
            </w:r>
            <w:r w:rsidRPr="00017ECA">
              <w:rPr>
                <w:rFonts w:ascii="Times New Roman" w:hAnsi="Times New Roman" w:cs="Times New Roman"/>
                <w:iCs/>
              </w:rPr>
              <w:t>‘all work or service which is extracted from any person under the menace of any penalty, and for which they said person has not offered himself voluntarily”</w:t>
            </w:r>
          </w:p>
          <w:p w14:paraId="2EC84F51" w14:textId="77777777" w:rsidR="00BF25E6" w:rsidRPr="00017ECA" w:rsidRDefault="00BF25E6" w:rsidP="00BF25E6">
            <w:pPr>
              <w:pStyle w:val="ListParagraph"/>
              <w:numPr>
                <w:ilvl w:val="1"/>
                <w:numId w:val="28"/>
              </w:numPr>
              <w:spacing w:after="0" w:line="360" w:lineRule="auto"/>
              <w:ind w:left="596"/>
              <w:jc w:val="both"/>
              <w:rPr>
                <w:rFonts w:ascii="Times New Roman" w:hAnsi="Times New Roman" w:cs="Times New Roman"/>
                <w:b/>
                <w:bCs/>
              </w:rPr>
            </w:pPr>
            <w:r w:rsidRPr="00017ECA">
              <w:rPr>
                <w:rFonts w:ascii="Times New Roman" w:hAnsi="Times New Roman" w:cs="Times New Roman"/>
                <w:b/>
                <w:bCs/>
              </w:rPr>
              <w:t>Human Rights</w:t>
            </w:r>
          </w:p>
          <w:p w14:paraId="55979B5C" w14:textId="77777777" w:rsidR="00BF25E6" w:rsidRPr="00017ECA" w:rsidRDefault="00BF25E6" w:rsidP="00BF25E6">
            <w:pPr>
              <w:pStyle w:val="ListParagraph"/>
              <w:numPr>
                <w:ilvl w:val="0"/>
                <w:numId w:val="23"/>
              </w:numPr>
              <w:tabs>
                <w:tab w:val="clear" w:pos="360"/>
                <w:tab w:val="num" w:pos="886"/>
              </w:tabs>
              <w:spacing w:after="60" w:line="360" w:lineRule="auto"/>
              <w:ind w:left="744" w:hanging="425"/>
              <w:jc w:val="both"/>
              <w:rPr>
                <w:rFonts w:ascii="Times New Roman" w:hAnsi="Times New Roman" w:cs="Times New Roman"/>
              </w:rPr>
            </w:pPr>
            <w:r w:rsidRPr="00017ECA">
              <w:rPr>
                <w:rFonts w:ascii="Times New Roman" w:hAnsi="Times New Roman" w:cs="Times New Roman"/>
              </w:rPr>
              <w:t>All employees in the Company’s facilities will be treated with equality, respect and dignity.</w:t>
            </w:r>
          </w:p>
          <w:p w14:paraId="342FF675" w14:textId="77777777" w:rsidR="00BF25E6" w:rsidRPr="00017ECA" w:rsidRDefault="00BF25E6" w:rsidP="00BF25E6">
            <w:pPr>
              <w:pStyle w:val="ListParagraph"/>
              <w:numPr>
                <w:ilvl w:val="0"/>
                <w:numId w:val="23"/>
              </w:numPr>
              <w:tabs>
                <w:tab w:val="clear" w:pos="360"/>
                <w:tab w:val="num" w:pos="886"/>
              </w:tabs>
              <w:spacing w:after="60" w:line="360" w:lineRule="auto"/>
              <w:ind w:left="744" w:hanging="425"/>
              <w:jc w:val="both"/>
              <w:rPr>
                <w:rFonts w:ascii="Times New Roman" w:hAnsi="Times New Roman" w:cs="Times New Roman"/>
              </w:rPr>
            </w:pPr>
            <w:r w:rsidRPr="00017ECA">
              <w:rPr>
                <w:rFonts w:ascii="Times New Roman" w:hAnsi="Times New Roman" w:cs="Times New Roman"/>
              </w:rPr>
              <w:t>The company will not interfere in the right of employees to Observe tenets practices based on caste, race, national origin, gender, religion or disability, union membership or political affiliation</w:t>
            </w:r>
          </w:p>
          <w:p w14:paraId="2F0EBEC5" w14:textId="77777777" w:rsidR="00BF25E6" w:rsidRPr="00017ECA" w:rsidRDefault="00BF25E6" w:rsidP="00BF25E6">
            <w:pPr>
              <w:pStyle w:val="ListParagraph"/>
              <w:numPr>
                <w:ilvl w:val="0"/>
                <w:numId w:val="23"/>
              </w:numPr>
              <w:tabs>
                <w:tab w:val="clear" w:pos="360"/>
                <w:tab w:val="num" w:pos="886"/>
              </w:tabs>
              <w:spacing w:after="60" w:line="360" w:lineRule="auto"/>
              <w:ind w:left="744" w:hanging="425"/>
              <w:jc w:val="both"/>
              <w:rPr>
                <w:rFonts w:ascii="Times New Roman" w:hAnsi="Times New Roman" w:cs="Times New Roman"/>
              </w:rPr>
            </w:pPr>
            <w:r w:rsidRPr="00017ECA">
              <w:rPr>
                <w:rFonts w:ascii="Times New Roman" w:hAnsi="Times New Roman" w:cs="Times New Roman"/>
              </w:rPr>
              <w:t xml:space="preserve">The Company strongly discourages any form of sexually coercive, threatening, abusive or exploitative </w:t>
            </w:r>
            <w:proofErr w:type="spellStart"/>
            <w:r w:rsidRPr="00017ECA">
              <w:rPr>
                <w:rFonts w:ascii="Times New Roman" w:hAnsi="Times New Roman" w:cs="Times New Roman"/>
              </w:rPr>
              <w:t>behavior</w:t>
            </w:r>
            <w:proofErr w:type="spellEnd"/>
            <w:r w:rsidRPr="00017ECA">
              <w:rPr>
                <w:rFonts w:ascii="Times New Roman" w:hAnsi="Times New Roman" w:cs="Times New Roman"/>
              </w:rPr>
              <w:t>.</w:t>
            </w:r>
          </w:p>
          <w:p w14:paraId="63B9645B" w14:textId="77777777" w:rsidR="00BF25E6" w:rsidRPr="00017ECA" w:rsidRDefault="00BF25E6" w:rsidP="00BF25E6">
            <w:pPr>
              <w:pStyle w:val="ListParagraph"/>
              <w:numPr>
                <w:ilvl w:val="0"/>
                <w:numId w:val="23"/>
              </w:numPr>
              <w:tabs>
                <w:tab w:val="clear" w:pos="360"/>
                <w:tab w:val="num" w:pos="886"/>
              </w:tabs>
              <w:spacing w:after="60" w:line="360" w:lineRule="auto"/>
              <w:ind w:left="744" w:hanging="425"/>
              <w:jc w:val="both"/>
              <w:rPr>
                <w:rFonts w:ascii="Times New Roman" w:hAnsi="Times New Roman" w:cs="Times New Roman"/>
              </w:rPr>
            </w:pPr>
            <w:r w:rsidRPr="00017ECA">
              <w:rPr>
                <w:rFonts w:ascii="Times New Roman" w:hAnsi="Times New Roman" w:cs="Times New Roman"/>
              </w:rPr>
              <w:t xml:space="preserve">Any reported incidents relating to direct or indirect physical, sexual, racial, religious, psychological, </w:t>
            </w:r>
            <w:r w:rsidRPr="00017ECA">
              <w:rPr>
                <w:rFonts w:ascii="Times New Roman" w:hAnsi="Times New Roman" w:cs="Times New Roman"/>
              </w:rPr>
              <w:lastRenderedPageBreak/>
              <w:t>verbal, or any other form of harassment or abuse, or any other form of intimidation or degrading treatment will not be tolerated by the company.</w:t>
            </w:r>
          </w:p>
          <w:p w14:paraId="5A4BDA43" w14:textId="77777777" w:rsidR="00BF25E6" w:rsidRPr="00017ECA" w:rsidRDefault="00BF25E6" w:rsidP="00BF25E6">
            <w:pPr>
              <w:pStyle w:val="ListParagraph"/>
              <w:numPr>
                <w:ilvl w:val="0"/>
                <w:numId w:val="23"/>
              </w:numPr>
              <w:tabs>
                <w:tab w:val="clear" w:pos="360"/>
                <w:tab w:val="num" w:pos="886"/>
              </w:tabs>
              <w:spacing w:after="60" w:line="360" w:lineRule="auto"/>
              <w:ind w:left="744" w:hanging="425"/>
              <w:jc w:val="both"/>
              <w:rPr>
                <w:rFonts w:ascii="Times New Roman" w:hAnsi="Times New Roman" w:cs="Times New Roman"/>
              </w:rPr>
            </w:pPr>
            <w:r w:rsidRPr="00017ECA">
              <w:rPr>
                <w:rFonts w:ascii="Times New Roman" w:hAnsi="Times New Roman" w:cs="Times New Roman"/>
              </w:rPr>
              <w:t>Our Human Right Policy is in line with The UN Guiding Principles on Business and Human Rights (UNGPs).</w:t>
            </w:r>
          </w:p>
          <w:p w14:paraId="2B012910" w14:textId="77777777" w:rsidR="00BF25E6" w:rsidRPr="00017ECA" w:rsidRDefault="00BF25E6" w:rsidP="00BF25E6">
            <w:pPr>
              <w:pStyle w:val="ListParagraph"/>
              <w:numPr>
                <w:ilvl w:val="0"/>
                <w:numId w:val="23"/>
              </w:numPr>
              <w:tabs>
                <w:tab w:val="clear" w:pos="360"/>
                <w:tab w:val="num" w:pos="886"/>
              </w:tabs>
              <w:spacing w:after="60" w:line="360" w:lineRule="auto"/>
              <w:ind w:left="744" w:hanging="425"/>
              <w:jc w:val="both"/>
              <w:rPr>
                <w:rFonts w:ascii="Times New Roman" w:hAnsi="Times New Roman" w:cs="Times New Roman"/>
              </w:rPr>
            </w:pPr>
            <w:r w:rsidRPr="00017ECA">
              <w:rPr>
                <w:rFonts w:ascii="Times New Roman" w:hAnsi="Times New Roman" w:cs="Times New Roman"/>
              </w:rPr>
              <w:t>Company has well defined human right due diligence frame work which ensure due diligence across the organization for various aspects of human right violation.</w:t>
            </w:r>
          </w:p>
          <w:p w14:paraId="669113CA" w14:textId="77777777" w:rsidR="00BF25E6" w:rsidRPr="00017ECA" w:rsidRDefault="00BF25E6" w:rsidP="00BF25E6">
            <w:pPr>
              <w:pStyle w:val="ListParagraph"/>
              <w:numPr>
                <w:ilvl w:val="0"/>
                <w:numId w:val="23"/>
              </w:numPr>
              <w:tabs>
                <w:tab w:val="clear" w:pos="360"/>
                <w:tab w:val="num" w:pos="886"/>
              </w:tabs>
              <w:spacing w:after="60" w:line="360" w:lineRule="auto"/>
              <w:ind w:left="744" w:hanging="425"/>
              <w:jc w:val="both"/>
              <w:rPr>
                <w:rFonts w:ascii="Times New Roman" w:hAnsi="Times New Roman" w:cs="Times New Roman"/>
              </w:rPr>
            </w:pPr>
            <w:r w:rsidRPr="00017ECA">
              <w:rPr>
                <w:rFonts w:ascii="Times New Roman" w:hAnsi="Times New Roman" w:cs="Times New Roman"/>
              </w:rPr>
              <w:t>Company will ensure non retaliation of employees who has initiated the grievance or whistle blowing and protected from all forms of discrimination in the organization.</w:t>
            </w:r>
          </w:p>
          <w:p w14:paraId="66B12970" w14:textId="77777777" w:rsidR="00BF25E6" w:rsidRPr="00017ECA" w:rsidRDefault="00BF25E6" w:rsidP="00BF25E6">
            <w:pPr>
              <w:pStyle w:val="ListParagraph"/>
              <w:numPr>
                <w:ilvl w:val="1"/>
                <w:numId w:val="28"/>
              </w:numPr>
              <w:spacing w:after="0" w:line="360" w:lineRule="auto"/>
              <w:ind w:left="596"/>
              <w:jc w:val="both"/>
              <w:rPr>
                <w:rFonts w:ascii="Times New Roman" w:hAnsi="Times New Roman" w:cs="Times New Roman"/>
                <w:b/>
                <w:bCs/>
              </w:rPr>
            </w:pPr>
            <w:r w:rsidRPr="00017ECA">
              <w:rPr>
                <w:rFonts w:ascii="Times New Roman" w:hAnsi="Times New Roman" w:cs="Times New Roman"/>
                <w:b/>
                <w:bCs/>
              </w:rPr>
              <w:t>Environment Protection</w:t>
            </w:r>
          </w:p>
          <w:p w14:paraId="358F8D99" w14:textId="2770435E" w:rsidR="00BF25E6" w:rsidRPr="00017ECA" w:rsidRDefault="00580369" w:rsidP="00BF25E6">
            <w:pPr>
              <w:pStyle w:val="BodyText2"/>
              <w:widowControl w:val="0"/>
              <w:spacing w:after="60" w:line="360" w:lineRule="auto"/>
              <w:ind w:left="720"/>
              <w:jc w:val="both"/>
              <w:rPr>
                <w:sz w:val="22"/>
                <w:szCs w:val="22"/>
              </w:rPr>
            </w:pPr>
            <w:r>
              <w:rPr>
                <w:iCs/>
                <w:sz w:val="22"/>
                <w:szCs w:val="22"/>
              </w:rPr>
              <w:t>SYNERGY DIAGOLD FZCO</w:t>
            </w:r>
            <w:r w:rsidR="00BF25E6" w:rsidRPr="00017ECA">
              <w:rPr>
                <w:iCs/>
                <w:sz w:val="22"/>
                <w:szCs w:val="22"/>
              </w:rPr>
              <w:t xml:space="preserve"> </w:t>
            </w:r>
            <w:r w:rsidR="00BF25E6" w:rsidRPr="00017ECA">
              <w:rPr>
                <w:sz w:val="22"/>
                <w:szCs w:val="22"/>
              </w:rPr>
              <w:t>is committed to effective environmental management as one of its important corporate priorities, and will focus on the following initiatives:</w:t>
            </w:r>
          </w:p>
          <w:p w14:paraId="5F37ED3D" w14:textId="77777777" w:rsidR="00BF25E6" w:rsidRPr="00017ECA" w:rsidRDefault="00BF25E6" w:rsidP="00BF25E6">
            <w:pPr>
              <w:numPr>
                <w:ilvl w:val="0"/>
                <w:numId w:val="21"/>
              </w:numPr>
              <w:spacing w:after="0" w:line="360" w:lineRule="auto"/>
              <w:jc w:val="both"/>
              <w:rPr>
                <w:rFonts w:ascii="Times New Roman" w:hAnsi="Times New Roman" w:cs="Times New Roman"/>
              </w:rPr>
            </w:pPr>
            <w:r w:rsidRPr="00017ECA">
              <w:rPr>
                <w:rFonts w:ascii="Times New Roman" w:hAnsi="Times New Roman" w:cs="Times New Roman"/>
                <w:color w:val="000000"/>
              </w:rPr>
              <w:t>Compliance with all applicable environmental laws and regulations</w:t>
            </w:r>
          </w:p>
          <w:p w14:paraId="7F952203" w14:textId="77777777" w:rsidR="00BF25E6" w:rsidRPr="00017ECA" w:rsidRDefault="00BF25E6" w:rsidP="00BF25E6">
            <w:pPr>
              <w:numPr>
                <w:ilvl w:val="0"/>
                <w:numId w:val="21"/>
              </w:numPr>
              <w:spacing w:after="0" w:line="360" w:lineRule="auto"/>
              <w:jc w:val="both"/>
              <w:rPr>
                <w:rFonts w:ascii="Times New Roman" w:hAnsi="Times New Roman" w:cs="Times New Roman"/>
              </w:rPr>
            </w:pPr>
            <w:r w:rsidRPr="00017ECA">
              <w:rPr>
                <w:rFonts w:ascii="Times New Roman" w:hAnsi="Times New Roman" w:cs="Times New Roman"/>
              </w:rPr>
              <w:t>The impact of each of our operations/ activities on the environment will be systematically assessed for compliance with appropriately defined standards and reviewed periodically to mitigate or eliminate such impact.</w:t>
            </w:r>
          </w:p>
          <w:p w14:paraId="1746B9AA" w14:textId="77777777" w:rsidR="00BF25E6" w:rsidRPr="00017ECA" w:rsidRDefault="00BF25E6" w:rsidP="00BF25E6">
            <w:pPr>
              <w:numPr>
                <w:ilvl w:val="0"/>
                <w:numId w:val="21"/>
              </w:numPr>
              <w:spacing w:after="0" w:line="360" w:lineRule="auto"/>
              <w:jc w:val="both"/>
              <w:rPr>
                <w:rFonts w:ascii="Times New Roman" w:hAnsi="Times New Roman" w:cs="Times New Roman"/>
                <w:color w:val="000000"/>
              </w:rPr>
            </w:pPr>
            <w:r w:rsidRPr="00017ECA">
              <w:rPr>
                <w:rFonts w:ascii="Times New Roman" w:hAnsi="Times New Roman" w:cs="Times New Roman"/>
                <w:color w:val="000000"/>
              </w:rPr>
              <w:t>Improvement of employee &amp; supplier’s environmental awareness and performance through detailed policies and procedures, training, and recognition of excellence.</w:t>
            </w:r>
          </w:p>
          <w:p w14:paraId="0F4D69E1" w14:textId="77777777" w:rsidR="00BF25E6" w:rsidRPr="00017ECA" w:rsidRDefault="00BF25E6" w:rsidP="00BF25E6">
            <w:pPr>
              <w:pStyle w:val="BodyText"/>
              <w:widowControl w:val="0"/>
              <w:numPr>
                <w:ilvl w:val="0"/>
                <w:numId w:val="24"/>
              </w:numPr>
              <w:tabs>
                <w:tab w:val="clear" w:pos="360"/>
                <w:tab w:val="left" w:pos="739"/>
              </w:tabs>
              <w:spacing w:after="0" w:line="360" w:lineRule="auto"/>
              <w:ind w:left="751" w:right="112" w:hanging="425"/>
              <w:jc w:val="both"/>
              <w:rPr>
                <w:sz w:val="22"/>
                <w:szCs w:val="22"/>
              </w:rPr>
            </w:pPr>
            <w:r w:rsidRPr="00017ECA">
              <w:rPr>
                <w:b/>
                <w:spacing w:val="-1"/>
                <w:sz w:val="22"/>
                <w:szCs w:val="22"/>
              </w:rPr>
              <w:t>Environmental</w:t>
            </w:r>
            <w:r w:rsidRPr="00017ECA">
              <w:rPr>
                <w:b/>
                <w:spacing w:val="15"/>
                <w:sz w:val="22"/>
                <w:szCs w:val="22"/>
              </w:rPr>
              <w:t xml:space="preserve"> </w:t>
            </w:r>
            <w:r w:rsidRPr="00017ECA">
              <w:rPr>
                <w:b/>
                <w:spacing w:val="-1"/>
                <w:sz w:val="22"/>
                <w:szCs w:val="22"/>
              </w:rPr>
              <w:t>Management</w:t>
            </w:r>
            <w:r w:rsidRPr="00017ECA">
              <w:rPr>
                <w:b/>
                <w:spacing w:val="15"/>
                <w:sz w:val="22"/>
                <w:szCs w:val="22"/>
              </w:rPr>
              <w:t xml:space="preserve"> </w:t>
            </w:r>
            <w:r w:rsidRPr="00017ECA">
              <w:rPr>
                <w:b/>
                <w:sz w:val="22"/>
                <w:szCs w:val="22"/>
              </w:rPr>
              <w:t>Systems:</w:t>
            </w:r>
            <w:r w:rsidRPr="00017ECA">
              <w:rPr>
                <w:b/>
                <w:spacing w:val="16"/>
                <w:sz w:val="22"/>
                <w:szCs w:val="22"/>
              </w:rPr>
              <w:t xml:space="preserve"> </w:t>
            </w:r>
            <w:r w:rsidRPr="00017ECA">
              <w:rPr>
                <w:sz w:val="22"/>
                <w:szCs w:val="22"/>
              </w:rPr>
              <w:t>The</w:t>
            </w:r>
            <w:r w:rsidRPr="00017ECA">
              <w:rPr>
                <w:spacing w:val="15"/>
                <w:sz w:val="22"/>
                <w:szCs w:val="22"/>
              </w:rPr>
              <w:t xml:space="preserve"> </w:t>
            </w:r>
            <w:r w:rsidRPr="00017ECA">
              <w:rPr>
                <w:sz w:val="22"/>
                <w:szCs w:val="22"/>
              </w:rPr>
              <w:t>Group</w:t>
            </w:r>
            <w:r w:rsidRPr="00017ECA">
              <w:rPr>
                <w:spacing w:val="16"/>
                <w:sz w:val="22"/>
                <w:szCs w:val="22"/>
              </w:rPr>
              <w:t xml:space="preserve"> </w:t>
            </w:r>
            <w:r w:rsidRPr="00017ECA">
              <w:rPr>
                <w:spacing w:val="-1"/>
                <w:sz w:val="22"/>
                <w:szCs w:val="22"/>
              </w:rPr>
              <w:t>maintains</w:t>
            </w:r>
            <w:r w:rsidRPr="00017ECA">
              <w:rPr>
                <w:spacing w:val="16"/>
                <w:sz w:val="22"/>
                <w:szCs w:val="22"/>
              </w:rPr>
              <w:t xml:space="preserve"> </w:t>
            </w:r>
            <w:r w:rsidRPr="00017ECA">
              <w:rPr>
                <w:spacing w:val="-1"/>
                <w:sz w:val="22"/>
                <w:szCs w:val="22"/>
              </w:rPr>
              <w:t>environmental</w:t>
            </w:r>
            <w:r w:rsidRPr="00017ECA">
              <w:rPr>
                <w:spacing w:val="15"/>
                <w:sz w:val="22"/>
                <w:szCs w:val="22"/>
              </w:rPr>
              <w:t xml:space="preserve"> </w:t>
            </w:r>
            <w:r w:rsidRPr="00017ECA">
              <w:rPr>
                <w:spacing w:val="-1"/>
                <w:sz w:val="22"/>
                <w:szCs w:val="22"/>
              </w:rPr>
              <w:t>controls</w:t>
            </w:r>
            <w:r w:rsidRPr="00017ECA">
              <w:rPr>
                <w:spacing w:val="16"/>
                <w:sz w:val="22"/>
                <w:szCs w:val="22"/>
              </w:rPr>
              <w:t xml:space="preserve"> </w:t>
            </w:r>
            <w:r w:rsidRPr="00017ECA">
              <w:rPr>
                <w:spacing w:val="-1"/>
                <w:sz w:val="22"/>
                <w:szCs w:val="22"/>
              </w:rPr>
              <w:t>and</w:t>
            </w:r>
            <w:r w:rsidRPr="00017ECA">
              <w:rPr>
                <w:spacing w:val="76"/>
                <w:w w:val="99"/>
                <w:sz w:val="22"/>
                <w:szCs w:val="22"/>
              </w:rPr>
              <w:t xml:space="preserve"> </w:t>
            </w:r>
            <w:r w:rsidRPr="00017ECA">
              <w:rPr>
                <w:spacing w:val="-1"/>
                <w:sz w:val="22"/>
                <w:szCs w:val="22"/>
              </w:rPr>
              <w:t>procedures</w:t>
            </w:r>
            <w:r w:rsidRPr="00017ECA">
              <w:rPr>
                <w:spacing w:val="3"/>
                <w:sz w:val="22"/>
                <w:szCs w:val="22"/>
              </w:rPr>
              <w:t xml:space="preserve"> </w:t>
            </w:r>
            <w:r w:rsidRPr="00017ECA">
              <w:rPr>
                <w:sz w:val="22"/>
                <w:szCs w:val="22"/>
              </w:rPr>
              <w:t>to</w:t>
            </w:r>
            <w:r w:rsidRPr="00017ECA">
              <w:rPr>
                <w:spacing w:val="4"/>
                <w:sz w:val="22"/>
                <w:szCs w:val="22"/>
              </w:rPr>
              <w:t xml:space="preserve"> </w:t>
            </w:r>
            <w:r w:rsidRPr="00017ECA">
              <w:rPr>
                <w:sz w:val="22"/>
                <w:szCs w:val="22"/>
              </w:rPr>
              <w:t>manage</w:t>
            </w:r>
            <w:r w:rsidRPr="00017ECA">
              <w:rPr>
                <w:spacing w:val="4"/>
                <w:sz w:val="22"/>
                <w:szCs w:val="22"/>
              </w:rPr>
              <w:t xml:space="preserve"> </w:t>
            </w:r>
            <w:r w:rsidRPr="00017ECA">
              <w:rPr>
                <w:spacing w:val="-1"/>
                <w:sz w:val="22"/>
                <w:szCs w:val="22"/>
              </w:rPr>
              <w:t>resource</w:t>
            </w:r>
            <w:r w:rsidRPr="00017ECA">
              <w:rPr>
                <w:spacing w:val="4"/>
                <w:sz w:val="22"/>
                <w:szCs w:val="22"/>
              </w:rPr>
              <w:t xml:space="preserve"> </w:t>
            </w:r>
            <w:r w:rsidRPr="00017ECA">
              <w:rPr>
                <w:spacing w:val="-1"/>
                <w:sz w:val="22"/>
                <w:szCs w:val="22"/>
              </w:rPr>
              <w:t>use,</w:t>
            </w:r>
            <w:r w:rsidRPr="00017ECA">
              <w:rPr>
                <w:spacing w:val="4"/>
                <w:sz w:val="22"/>
                <w:szCs w:val="22"/>
              </w:rPr>
              <w:t xml:space="preserve"> </w:t>
            </w:r>
            <w:r w:rsidRPr="00017ECA">
              <w:rPr>
                <w:spacing w:val="-1"/>
                <w:sz w:val="22"/>
                <w:szCs w:val="22"/>
              </w:rPr>
              <w:t>emissions,</w:t>
            </w:r>
            <w:r w:rsidRPr="00017ECA">
              <w:rPr>
                <w:spacing w:val="3"/>
                <w:sz w:val="22"/>
                <w:szCs w:val="22"/>
              </w:rPr>
              <w:t xml:space="preserve"> </w:t>
            </w:r>
            <w:r w:rsidRPr="00017ECA">
              <w:rPr>
                <w:spacing w:val="-1"/>
                <w:sz w:val="22"/>
                <w:szCs w:val="22"/>
              </w:rPr>
              <w:t>and</w:t>
            </w:r>
            <w:r w:rsidRPr="00017ECA">
              <w:rPr>
                <w:spacing w:val="4"/>
                <w:sz w:val="22"/>
                <w:szCs w:val="22"/>
              </w:rPr>
              <w:t xml:space="preserve"> </w:t>
            </w:r>
            <w:r w:rsidRPr="00017ECA">
              <w:rPr>
                <w:spacing w:val="-1"/>
                <w:sz w:val="22"/>
                <w:szCs w:val="22"/>
              </w:rPr>
              <w:t>waste</w:t>
            </w:r>
            <w:r w:rsidRPr="00017ECA">
              <w:rPr>
                <w:spacing w:val="4"/>
                <w:sz w:val="22"/>
                <w:szCs w:val="22"/>
              </w:rPr>
              <w:t xml:space="preserve"> </w:t>
            </w:r>
            <w:r w:rsidRPr="00017ECA">
              <w:rPr>
                <w:spacing w:val="-1"/>
                <w:sz w:val="22"/>
                <w:szCs w:val="22"/>
              </w:rPr>
              <w:t>in</w:t>
            </w:r>
            <w:r w:rsidRPr="00017ECA">
              <w:rPr>
                <w:spacing w:val="3"/>
                <w:sz w:val="22"/>
                <w:szCs w:val="22"/>
              </w:rPr>
              <w:t xml:space="preserve"> </w:t>
            </w:r>
            <w:r w:rsidRPr="00017ECA">
              <w:rPr>
                <w:spacing w:val="-1"/>
                <w:sz w:val="22"/>
                <w:szCs w:val="22"/>
              </w:rPr>
              <w:t>line</w:t>
            </w:r>
            <w:r w:rsidRPr="00017ECA">
              <w:rPr>
                <w:spacing w:val="5"/>
                <w:sz w:val="22"/>
                <w:szCs w:val="22"/>
              </w:rPr>
              <w:t xml:space="preserve"> </w:t>
            </w:r>
            <w:r w:rsidRPr="00017ECA">
              <w:rPr>
                <w:spacing w:val="-1"/>
                <w:sz w:val="22"/>
                <w:szCs w:val="22"/>
              </w:rPr>
              <w:t>with</w:t>
            </w:r>
            <w:r w:rsidRPr="00017ECA">
              <w:rPr>
                <w:spacing w:val="4"/>
                <w:sz w:val="22"/>
                <w:szCs w:val="22"/>
              </w:rPr>
              <w:t xml:space="preserve"> </w:t>
            </w:r>
            <w:r w:rsidRPr="00017ECA">
              <w:rPr>
                <w:spacing w:val="-1"/>
                <w:sz w:val="22"/>
                <w:szCs w:val="22"/>
              </w:rPr>
              <w:t>applicable</w:t>
            </w:r>
            <w:r w:rsidRPr="00017ECA">
              <w:rPr>
                <w:spacing w:val="2"/>
                <w:sz w:val="22"/>
                <w:szCs w:val="22"/>
              </w:rPr>
              <w:t xml:space="preserve"> </w:t>
            </w:r>
            <w:r w:rsidRPr="00017ECA">
              <w:rPr>
                <w:spacing w:val="-1"/>
                <w:sz w:val="22"/>
                <w:szCs w:val="22"/>
              </w:rPr>
              <w:t>legal</w:t>
            </w:r>
            <w:r w:rsidRPr="00017ECA">
              <w:rPr>
                <w:spacing w:val="5"/>
                <w:sz w:val="22"/>
                <w:szCs w:val="22"/>
              </w:rPr>
              <w:t xml:space="preserve"> </w:t>
            </w:r>
            <w:r w:rsidRPr="00017ECA">
              <w:rPr>
                <w:spacing w:val="-1"/>
                <w:sz w:val="22"/>
                <w:szCs w:val="22"/>
              </w:rPr>
              <w:t>and</w:t>
            </w:r>
            <w:r w:rsidRPr="00017ECA">
              <w:rPr>
                <w:spacing w:val="5"/>
                <w:sz w:val="22"/>
                <w:szCs w:val="22"/>
              </w:rPr>
              <w:t xml:space="preserve"> </w:t>
            </w:r>
            <w:r w:rsidRPr="00017ECA">
              <w:rPr>
                <w:spacing w:val="-1"/>
                <w:sz w:val="22"/>
                <w:szCs w:val="22"/>
              </w:rPr>
              <w:t>RJC</w:t>
            </w:r>
            <w:r w:rsidRPr="00017ECA">
              <w:rPr>
                <w:spacing w:val="68"/>
                <w:w w:val="99"/>
                <w:sz w:val="22"/>
                <w:szCs w:val="22"/>
              </w:rPr>
              <w:t xml:space="preserve"> </w:t>
            </w:r>
            <w:r w:rsidRPr="00017ECA">
              <w:rPr>
                <w:spacing w:val="-1"/>
                <w:sz w:val="22"/>
                <w:szCs w:val="22"/>
              </w:rPr>
              <w:t>COP</w:t>
            </w:r>
            <w:r w:rsidRPr="00017ECA">
              <w:rPr>
                <w:spacing w:val="-13"/>
                <w:sz w:val="22"/>
                <w:szCs w:val="22"/>
              </w:rPr>
              <w:t xml:space="preserve"> </w:t>
            </w:r>
            <w:r w:rsidRPr="00017ECA">
              <w:rPr>
                <w:spacing w:val="-1"/>
                <w:sz w:val="22"/>
                <w:szCs w:val="22"/>
              </w:rPr>
              <w:t>2024</w:t>
            </w:r>
            <w:r w:rsidRPr="00017ECA">
              <w:rPr>
                <w:spacing w:val="-12"/>
                <w:sz w:val="22"/>
                <w:szCs w:val="22"/>
              </w:rPr>
              <w:t xml:space="preserve"> </w:t>
            </w:r>
            <w:r w:rsidRPr="00017ECA">
              <w:rPr>
                <w:spacing w:val="-1"/>
                <w:sz w:val="22"/>
                <w:szCs w:val="22"/>
              </w:rPr>
              <w:t>requirements.</w:t>
            </w:r>
          </w:p>
          <w:p w14:paraId="27E39C47" w14:textId="77777777" w:rsidR="00BF25E6" w:rsidRPr="00017ECA" w:rsidRDefault="00BF25E6" w:rsidP="00BF25E6">
            <w:pPr>
              <w:pStyle w:val="BodyText"/>
              <w:widowControl w:val="0"/>
              <w:numPr>
                <w:ilvl w:val="0"/>
                <w:numId w:val="24"/>
              </w:numPr>
              <w:tabs>
                <w:tab w:val="clear" w:pos="360"/>
                <w:tab w:val="left" w:pos="739"/>
              </w:tabs>
              <w:spacing w:after="0" w:line="360" w:lineRule="auto"/>
              <w:ind w:left="751" w:right="112" w:hanging="425"/>
              <w:jc w:val="both"/>
              <w:rPr>
                <w:bCs/>
                <w:spacing w:val="-1"/>
                <w:sz w:val="22"/>
                <w:szCs w:val="22"/>
              </w:rPr>
            </w:pPr>
            <w:r w:rsidRPr="00017ECA">
              <w:rPr>
                <w:b/>
                <w:spacing w:val="-1"/>
                <w:sz w:val="22"/>
                <w:szCs w:val="22"/>
              </w:rPr>
              <w:t xml:space="preserve">Legal Compliance: </w:t>
            </w:r>
            <w:r w:rsidRPr="00017ECA">
              <w:rPr>
                <w:bCs/>
                <w:spacing w:val="-1"/>
                <w:sz w:val="22"/>
                <w:szCs w:val="22"/>
              </w:rPr>
              <w:t>Environmental practices, including water treatment and waste disposal, are implemented in compliance with applicable environmental laws, permits, and regulatory obligations.</w:t>
            </w:r>
          </w:p>
          <w:p w14:paraId="61EF2AD4" w14:textId="77777777" w:rsidR="00BF25E6" w:rsidRPr="00017ECA" w:rsidRDefault="00BF25E6" w:rsidP="00BF25E6">
            <w:pPr>
              <w:pStyle w:val="BodyText"/>
              <w:widowControl w:val="0"/>
              <w:numPr>
                <w:ilvl w:val="0"/>
                <w:numId w:val="24"/>
              </w:numPr>
              <w:tabs>
                <w:tab w:val="clear" w:pos="360"/>
                <w:tab w:val="left" w:pos="739"/>
              </w:tabs>
              <w:spacing w:after="0" w:line="360" w:lineRule="auto"/>
              <w:ind w:left="751" w:right="112" w:hanging="425"/>
              <w:jc w:val="both"/>
              <w:rPr>
                <w:bCs/>
                <w:spacing w:val="-1"/>
                <w:sz w:val="22"/>
                <w:szCs w:val="22"/>
              </w:rPr>
            </w:pPr>
            <w:r w:rsidRPr="00017ECA">
              <w:rPr>
                <w:b/>
                <w:spacing w:val="-1"/>
                <w:sz w:val="22"/>
                <w:szCs w:val="22"/>
              </w:rPr>
              <w:t xml:space="preserve">Water Stewardship: </w:t>
            </w:r>
            <w:r w:rsidRPr="00017ECA">
              <w:rPr>
                <w:bCs/>
                <w:spacing w:val="-1"/>
                <w:sz w:val="22"/>
                <w:szCs w:val="22"/>
              </w:rPr>
              <w:t>We are a small office operation and does not have any heave water usage, however precaution is taken for water preservation and awareness is created for water management.</w:t>
            </w:r>
          </w:p>
          <w:p w14:paraId="2F4AFB75" w14:textId="77777777" w:rsidR="00BF25E6" w:rsidRPr="00017ECA" w:rsidRDefault="00BF25E6" w:rsidP="00BF25E6">
            <w:pPr>
              <w:pStyle w:val="BodyText"/>
              <w:widowControl w:val="0"/>
              <w:numPr>
                <w:ilvl w:val="0"/>
                <w:numId w:val="24"/>
              </w:numPr>
              <w:tabs>
                <w:tab w:val="clear" w:pos="360"/>
                <w:tab w:val="left" w:pos="739"/>
              </w:tabs>
              <w:spacing w:after="0" w:line="360" w:lineRule="auto"/>
              <w:ind w:left="751" w:right="112" w:hanging="425"/>
              <w:jc w:val="both"/>
              <w:rPr>
                <w:bCs/>
                <w:spacing w:val="-1"/>
                <w:sz w:val="22"/>
                <w:szCs w:val="22"/>
              </w:rPr>
            </w:pPr>
            <w:r w:rsidRPr="00017ECA">
              <w:rPr>
                <w:b/>
                <w:spacing w:val="-1"/>
                <w:sz w:val="22"/>
                <w:szCs w:val="22"/>
              </w:rPr>
              <w:t xml:space="preserve">Effluent Treatment &amp; Discharge </w:t>
            </w:r>
            <w:r w:rsidRPr="00017ECA">
              <w:rPr>
                <w:bCs/>
                <w:spacing w:val="-1"/>
                <w:sz w:val="22"/>
                <w:szCs w:val="22"/>
              </w:rPr>
              <w:t>we are service provider and we do not generate any hazardous waste however, waste of packing material and other office wastes are handled appropriately and same is handover to license/ authorized agency for further treatment.</w:t>
            </w:r>
          </w:p>
          <w:p w14:paraId="6A9D7551" w14:textId="77777777" w:rsidR="00BF25E6" w:rsidRPr="00017ECA" w:rsidRDefault="00BF25E6" w:rsidP="00BF25E6">
            <w:pPr>
              <w:pStyle w:val="BodyText"/>
              <w:widowControl w:val="0"/>
              <w:numPr>
                <w:ilvl w:val="0"/>
                <w:numId w:val="24"/>
              </w:numPr>
              <w:tabs>
                <w:tab w:val="clear" w:pos="360"/>
                <w:tab w:val="left" w:pos="739"/>
              </w:tabs>
              <w:spacing w:after="0" w:line="360" w:lineRule="auto"/>
              <w:ind w:left="751" w:right="112" w:hanging="425"/>
              <w:jc w:val="both"/>
              <w:rPr>
                <w:bCs/>
                <w:spacing w:val="-1"/>
                <w:sz w:val="22"/>
                <w:szCs w:val="22"/>
              </w:rPr>
            </w:pPr>
            <w:r w:rsidRPr="00017ECA">
              <w:rPr>
                <w:b/>
                <w:spacing w:val="-1"/>
                <w:sz w:val="22"/>
                <w:szCs w:val="22"/>
              </w:rPr>
              <w:t xml:space="preserve">Resource Efficiency </w:t>
            </w:r>
            <w:r w:rsidRPr="00017ECA">
              <w:rPr>
                <w:bCs/>
                <w:spacing w:val="-1"/>
                <w:sz w:val="22"/>
                <w:szCs w:val="22"/>
              </w:rPr>
              <w:t>Company promotes efficient use of natural resources by adopting water- efficient systems, preventive maintenance, and environmentally responsible technologies.</w:t>
            </w:r>
          </w:p>
          <w:p w14:paraId="35AA9F02" w14:textId="77777777" w:rsidR="00BF25E6" w:rsidRPr="00017ECA" w:rsidRDefault="00BF25E6" w:rsidP="00BF25E6">
            <w:pPr>
              <w:pStyle w:val="BodyText"/>
              <w:widowControl w:val="0"/>
              <w:numPr>
                <w:ilvl w:val="0"/>
                <w:numId w:val="24"/>
              </w:numPr>
              <w:tabs>
                <w:tab w:val="clear" w:pos="360"/>
                <w:tab w:val="left" w:pos="739"/>
              </w:tabs>
              <w:spacing w:after="0" w:line="360" w:lineRule="auto"/>
              <w:ind w:left="751" w:right="112" w:hanging="425"/>
              <w:jc w:val="both"/>
              <w:rPr>
                <w:bCs/>
                <w:spacing w:val="-1"/>
                <w:sz w:val="22"/>
                <w:szCs w:val="22"/>
              </w:rPr>
            </w:pPr>
            <w:r w:rsidRPr="00017ECA">
              <w:rPr>
                <w:b/>
                <w:spacing w:val="-1"/>
                <w:sz w:val="22"/>
                <w:szCs w:val="22"/>
              </w:rPr>
              <w:t>Climate &amp; Energy Management – GHG Measurement</w:t>
            </w:r>
            <w:r w:rsidRPr="00017ECA">
              <w:rPr>
                <w:bCs/>
                <w:spacing w:val="-1"/>
                <w:sz w:val="22"/>
                <w:szCs w:val="22"/>
              </w:rPr>
              <w:t xml:space="preserve">: Greenhouse gas emissions from </w:t>
            </w:r>
            <w:r w:rsidRPr="00017ECA">
              <w:rPr>
                <w:b/>
                <w:spacing w:val="-1"/>
                <w:sz w:val="22"/>
                <w:szCs w:val="22"/>
              </w:rPr>
              <w:t>Scope 1 and Scope 2 sources</w:t>
            </w:r>
            <w:r w:rsidRPr="00017ECA">
              <w:rPr>
                <w:bCs/>
                <w:spacing w:val="-1"/>
                <w:sz w:val="22"/>
                <w:szCs w:val="22"/>
              </w:rPr>
              <w:t xml:space="preserve"> are periodically calculated and monitored in</w:t>
            </w:r>
            <w:r w:rsidRPr="00017ECA">
              <w:rPr>
                <w:spacing w:val="19"/>
                <w:sz w:val="22"/>
                <w:szCs w:val="22"/>
              </w:rPr>
              <w:t xml:space="preserve"> </w:t>
            </w:r>
            <w:r w:rsidRPr="00017ECA">
              <w:rPr>
                <w:bCs/>
                <w:spacing w:val="-1"/>
                <w:sz w:val="22"/>
                <w:szCs w:val="22"/>
              </w:rPr>
              <w:t xml:space="preserve">alignment with recognized methodologies. Our Carbon Footprint review for the calendar year 2025 is done and copy of carbon </w:t>
            </w:r>
            <w:r w:rsidRPr="00017ECA">
              <w:rPr>
                <w:bCs/>
                <w:spacing w:val="-1"/>
                <w:sz w:val="22"/>
                <w:szCs w:val="22"/>
              </w:rPr>
              <w:lastRenderedPageBreak/>
              <w:t>baseline report shall be shared to supply chain partner on reques</w:t>
            </w:r>
            <w:r w:rsidRPr="00017ECA">
              <w:rPr>
                <w:b/>
                <w:spacing w:val="-1"/>
                <w:sz w:val="22"/>
                <w:szCs w:val="22"/>
              </w:rPr>
              <w:t>t.</w:t>
            </w:r>
          </w:p>
          <w:p w14:paraId="6DA2EFDB" w14:textId="77777777" w:rsidR="00BF25E6" w:rsidRPr="00017ECA" w:rsidRDefault="00BF25E6" w:rsidP="00BF25E6">
            <w:pPr>
              <w:pStyle w:val="BodyText"/>
              <w:widowControl w:val="0"/>
              <w:numPr>
                <w:ilvl w:val="0"/>
                <w:numId w:val="24"/>
              </w:numPr>
              <w:tabs>
                <w:tab w:val="clear" w:pos="360"/>
                <w:tab w:val="left" w:pos="739"/>
              </w:tabs>
              <w:spacing w:after="0" w:line="360" w:lineRule="auto"/>
              <w:ind w:left="751" w:right="112" w:hanging="425"/>
              <w:jc w:val="both"/>
              <w:rPr>
                <w:bCs/>
                <w:spacing w:val="-1"/>
                <w:sz w:val="22"/>
                <w:szCs w:val="22"/>
              </w:rPr>
            </w:pPr>
            <w:r w:rsidRPr="00017ECA">
              <w:rPr>
                <w:b/>
                <w:spacing w:val="-1"/>
                <w:sz w:val="22"/>
                <w:szCs w:val="22"/>
              </w:rPr>
              <w:t>Climate Action &amp; Continuous Improvement</w:t>
            </w:r>
            <w:r w:rsidRPr="00017ECA">
              <w:rPr>
                <w:bCs/>
                <w:spacing w:val="-1"/>
                <w:sz w:val="22"/>
                <w:szCs w:val="22"/>
              </w:rPr>
              <w:t>: Emission reduction targets and energy-efficiency initiatives shall be identified after doing the baseline study based on 2025 data.</w:t>
            </w:r>
          </w:p>
          <w:p w14:paraId="1ED8A67D" w14:textId="77777777" w:rsidR="00BF25E6" w:rsidRPr="00017ECA" w:rsidRDefault="00BF25E6" w:rsidP="00BF25E6">
            <w:pPr>
              <w:pStyle w:val="BodyText"/>
              <w:widowControl w:val="0"/>
              <w:numPr>
                <w:ilvl w:val="0"/>
                <w:numId w:val="24"/>
              </w:numPr>
              <w:tabs>
                <w:tab w:val="clear" w:pos="360"/>
                <w:tab w:val="left" w:pos="739"/>
              </w:tabs>
              <w:spacing w:after="0" w:line="360" w:lineRule="auto"/>
              <w:ind w:left="751" w:right="112" w:hanging="425"/>
              <w:jc w:val="both"/>
              <w:rPr>
                <w:bCs/>
                <w:spacing w:val="-1"/>
                <w:sz w:val="22"/>
                <w:szCs w:val="22"/>
              </w:rPr>
            </w:pPr>
            <w:r w:rsidRPr="00017ECA">
              <w:rPr>
                <w:b/>
                <w:spacing w:val="-1"/>
                <w:sz w:val="22"/>
                <w:szCs w:val="22"/>
              </w:rPr>
              <w:t xml:space="preserve">Pollution Prevention &amp; Land Protection: </w:t>
            </w:r>
            <w:r w:rsidRPr="00017ECA">
              <w:rPr>
                <w:bCs/>
                <w:spacing w:val="-1"/>
                <w:sz w:val="22"/>
                <w:szCs w:val="22"/>
              </w:rPr>
              <w:t>We are small office of Bullion trading and our activities dos not involved land contamination, however we ensure safe handling, storage, treatment, and disposal of packing material and other consumables used in our premises.</w:t>
            </w:r>
          </w:p>
          <w:p w14:paraId="7877BBAF" w14:textId="77777777" w:rsidR="00BF25E6" w:rsidRPr="00017ECA" w:rsidRDefault="00BF25E6" w:rsidP="00BF25E6">
            <w:pPr>
              <w:pStyle w:val="BodyText"/>
              <w:widowControl w:val="0"/>
              <w:numPr>
                <w:ilvl w:val="0"/>
                <w:numId w:val="24"/>
              </w:numPr>
              <w:tabs>
                <w:tab w:val="clear" w:pos="360"/>
                <w:tab w:val="left" w:pos="739"/>
              </w:tabs>
              <w:spacing w:after="0" w:line="360" w:lineRule="auto"/>
              <w:ind w:left="751" w:right="112" w:hanging="425"/>
              <w:jc w:val="both"/>
              <w:rPr>
                <w:bCs/>
                <w:spacing w:val="-1"/>
                <w:sz w:val="22"/>
                <w:szCs w:val="22"/>
              </w:rPr>
            </w:pPr>
            <w:r w:rsidRPr="00017ECA">
              <w:rPr>
                <w:b/>
                <w:spacing w:val="-1"/>
                <w:sz w:val="22"/>
                <w:szCs w:val="22"/>
              </w:rPr>
              <w:t xml:space="preserve">Waste Management  </w:t>
            </w:r>
            <w:r w:rsidRPr="00017ECA">
              <w:rPr>
                <w:bCs/>
                <w:spacing w:val="-1"/>
                <w:sz w:val="22"/>
                <w:szCs w:val="22"/>
              </w:rPr>
              <w:t xml:space="preserve"> We are a Small office of Bullion trading and does not generate any hazardous waste, however we ensure segregation of applicable Solid, and liquid </w:t>
            </w:r>
            <w:proofErr w:type="gramStart"/>
            <w:r w:rsidRPr="00017ECA">
              <w:rPr>
                <w:bCs/>
                <w:spacing w:val="-1"/>
                <w:sz w:val="22"/>
                <w:szCs w:val="22"/>
              </w:rPr>
              <w:t>waste  and</w:t>
            </w:r>
            <w:proofErr w:type="gramEnd"/>
            <w:r w:rsidRPr="00017ECA">
              <w:rPr>
                <w:bCs/>
                <w:spacing w:val="-1"/>
                <w:sz w:val="22"/>
                <w:szCs w:val="22"/>
              </w:rPr>
              <w:t xml:space="preserve"> disposed of through authorized methods in accordance with statutory and RJC COP expectations.</w:t>
            </w:r>
          </w:p>
          <w:p w14:paraId="24682435" w14:textId="77777777" w:rsidR="00BF25E6" w:rsidRPr="00017ECA" w:rsidRDefault="00BF25E6" w:rsidP="00BF25E6">
            <w:pPr>
              <w:pStyle w:val="BodyText"/>
              <w:widowControl w:val="0"/>
              <w:tabs>
                <w:tab w:val="left" w:pos="739"/>
              </w:tabs>
              <w:spacing w:after="0" w:line="360" w:lineRule="auto"/>
              <w:ind w:left="751" w:right="112"/>
              <w:jc w:val="both"/>
              <w:rPr>
                <w:bCs/>
                <w:spacing w:val="-1"/>
                <w:sz w:val="22"/>
                <w:szCs w:val="22"/>
              </w:rPr>
            </w:pPr>
          </w:p>
          <w:p w14:paraId="4A41D401" w14:textId="77777777" w:rsidR="00BF25E6" w:rsidRPr="00017ECA" w:rsidRDefault="00BF25E6" w:rsidP="00BF25E6">
            <w:pPr>
              <w:pStyle w:val="ListParagraph"/>
              <w:numPr>
                <w:ilvl w:val="1"/>
                <w:numId w:val="28"/>
              </w:numPr>
              <w:spacing w:after="0" w:line="360" w:lineRule="auto"/>
              <w:ind w:left="596"/>
              <w:jc w:val="both"/>
              <w:rPr>
                <w:rFonts w:ascii="Times New Roman" w:hAnsi="Times New Roman" w:cs="Times New Roman"/>
                <w:b/>
                <w:bCs/>
              </w:rPr>
            </w:pPr>
            <w:r w:rsidRPr="00017ECA">
              <w:rPr>
                <w:rFonts w:ascii="Times New Roman" w:hAnsi="Times New Roman" w:cs="Times New Roman"/>
                <w:b/>
                <w:bCs/>
              </w:rPr>
              <w:t>Product Security</w:t>
            </w:r>
          </w:p>
          <w:p w14:paraId="5A6F0088" w14:textId="43D885B8" w:rsidR="00BF25E6" w:rsidRPr="00017ECA" w:rsidRDefault="00580369" w:rsidP="00BF25E6">
            <w:pPr>
              <w:pStyle w:val="BodyText2"/>
              <w:widowControl w:val="0"/>
              <w:spacing w:after="0" w:line="360" w:lineRule="auto"/>
              <w:ind w:left="720"/>
              <w:jc w:val="both"/>
              <w:rPr>
                <w:sz w:val="22"/>
                <w:szCs w:val="22"/>
              </w:rPr>
            </w:pPr>
            <w:r>
              <w:rPr>
                <w:iCs/>
                <w:sz w:val="22"/>
                <w:szCs w:val="22"/>
              </w:rPr>
              <w:t>SYNERGY DIAGOLD FZCO</w:t>
            </w:r>
            <w:r w:rsidR="00BF25E6" w:rsidRPr="00017ECA">
              <w:rPr>
                <w:iCs/>
                <w:sz w:val="22"/>
                <w:szCs w:val="22"/>
              </w:rPr>
              <w:t xml:space="preserve"> </w:t>
            </w:r>
            <w:r w:rsidR="00BF25E6" w:rsidRPr="00017ECA">
              <w:rPr>
                <w:sz w:val="22"/>
                <w:szCs w:val="22"/>
              </w:rPr>
              <w:t>is committed to providing safety of products throughout its supply chain by following precautions as mentioned below</w:t>
            </w:r>
          </w:p>
          <w:p w14:paraId="6F7436E6" w14:textId="77777777" w:rsidR="00BF25E6" w:rsidRPr="00017ECA" w:rsidRDefault="00BF25E6" w:rsidP="00BF25E6">
            <w:pPr>
              <w:pStyle w:val="BodyText"/>
              <w:widowControl w:val="0"/>
              <w:numPr>
                <w:ilvl w:val="0"/>
                <w:numId w:val="26"/>
              </w:numPr>
              <w:tabs>
                <w:tab w:val="left" w:pos="1168"/>
              </w:tabs>
              <w:spacing w:after="0" w:line="360" w:lineRule="auto"/>
              <w:ind w:left="1026" w:right="112" w:hanging="425"/>
              <w:jc w:val="both"/>
              <w:rPr>
                <w:bCs/>
                <w:spacing w:val="-1"/>
                <w:sz w:val="22"/>
                <w:szCs w:val="22"/>
              </w:rPr>
            </w:pPr>
            <w:r w:rsidRPr="00017ECA">
              <w:rPr>
                <w:bCs/>
                <w:spacing w:val="-1"/>
                <w:sz w:val="22"/>
                <w:szCs w:val="22"/>
              </w:rPr>
              <w:t xml:space="preserve">Each -and- every stage of product processing it is covered through blanket insurance </w:t>
            </w:r>
          </w:p>
          <w:p w14:paraId="586AF90F" w14:textId="77777777" w:rsidR="00BF25E6" w:rsidRPr="00017ECA" w:rsidRDefault="00BF25E6" w:rsidP="00BF25E6">
            <w:pPr>
              <w:pStyle w:val="BodyText"/>
              <w:widowControl w:val="0"/>
              <w:numPr>
                <w:ilvl w:val="0"/>
                <w:numId w:val="26"/>
              </w:numPr>
              <w:tabs>
                <w:tab w:val="left" w:pos="1168"/>
              </w:tabs>
              <w:spacing w:after="0" w:line="360" w:lineRule="auto"/>
              <w:ind w:left="1026" w:right="112" w:hanging="425"/>
              <w:jc w:val="both"/>
              <w:rPr>
                <w:bCs/>
                <w:spacing w:val="-1"/>
                <w:sz w:val="22"/>
                <w:szCs w:val="22"/>
              </w:rPr>
            </w:pPr>
            <w:r w:rsidRPr="00017ECA">
              <w:rPr>
                <w:bCs/>
                <w:spacing w:val="-1"/>
                <w:sz w:val="22"/>
                <w:szCs w:val="22"/>
              </w:rPr>
              <w:t>Suitable safeguarding and storage are ensured at all stage with the help of safes</w:t>
            </w:r>
          </w:p>
          <w:p w14:paraId="1AE196AF" w14:textId="77777777" w:rsidR="00BF25E6" w:rsidRPr="00017ECA" w:rsidRDefault="00BF25E6" w:rsidP="00BF25E6">
            <w:pPr>
              <w:pStyle w:val="BodyText"/>
              <w:widowControl w:val="0"/>
              <w:numPr>
                <w:ilvl w:val="0"/>
                <w:numId w:val="26"/>
              </w:numPr>
              <w:tabs>
                <w:tab w:val="left" w:pos="1168"/>
              </w:tabs>
              <w:spacing w:after="0" w:line="360" w:lineRule="auto"/>
              <w:ind w:left="1026" w:right="112" w:hanging="425"/>
              <w:jc w:val="both"/>
              <w:rPr>
                <w:bCs/>
                <w:spacing w:val="-1"/>
                <w:sz w:val="22"/>
                <w:szCs w:val="22"/>
              </w:rPr>
            </w:pPr>
            <w:r w:rsidRPr="00017ECA">
              <w:rPr>
                <w:bCs/>
                <w:spacing w:val="-1"/>
                <w:sz w:val="22"/>
                <w:szCs w:val="22"/>
              </w:rPr>
              <w:t>We are taking at most care to ensure safety of visitors, Customers and interested parties, suitable arrangements such as CCTV, Multi-level entry doors and other electronic intelligence.</w:t>
            </w:r>
          </w:p>
          <w:p w14:paraId="5B5E7012" w14:textId="77777777" w:rsidR="00BF25E6" w:rsidRPr="00017ECA" w:rsidRDefault="00BF25E6" w:rsidP="00BF25E6">
            <w:pPr>
              <w:pStyle w:val="BodyText"/>
              <w:widowControl w:val="0"/>
              <w:numPr>
                <w:ilvl w:val="0"/>
                <w:numId w:val="26"/>
              </w:numPr>
              <w:tabs>
                <w:tab w:val="left" w:pos="1168"/>
              </w:tabs>
              <w:spacing w:after="0" w:line="360" w:lineRule="auto"/>
              <w:ind w:left="1026" w:right="112" w:hanging="425"/>
              <w:jc w:val="both"/>
              <w:rPr>
                <w:bCs/>
                <w:spacing w:val="-1"/>
                <w:sz w:val="22"/>
                <w:szCs w:val="22"/>
              </w:rPr>
            </w:pPr>
            <w:r w:rsidRPr="00017ECA">
              <w:rPr>
                <w:bCs/>
                <w:spacing w:val="-1"/>
                <w:sz w:val="22"/>
                <w:szCs w:val="22"/>
              </w:rPr>
              <w:t>All the concern persons are trained on relevant safety and security procedures to be always followed.</w:t>
            </w:r>
          </w:p>
          <w:p w14:paraId="50FE3ABB" w14:textId="77777777" w:rsidR="00BF25E6" w:rsidRPr="00017ECA" w:rsidRDefault="00BF25E6" w:rsidP="00BF25E6">
            <w:pPr>
              <w:pStyle w:val="BodyText"/>
              <w:widowControl w:val="0"/>
              <w:tabs>
                <w:tab w:val="left" w:pos="1168"/>
              </w:tabs>
              <w:spacing w:after="0" w:line="360" w:lineRule="auto"/>
              <w:ind w:left="1026" w:right="112"/>
              <w:jc w:val="both"/>
              <w:rPr>
                <w:bCs/>
                <w:spacing w:val="-1"/>
                <w:sz w:val="22"/>
                <w:szCs w:val="22"/>
              </w:rPr>
            </w:pPr>
          </w:p>
          <w:p w14:paraId="441FE9C1" w14:textId="77777777" w:rsidR="00BF25E6" w:rsidRPr="00017ECA" w:rsidRDefault="00BF25E6" w:rsidP="00BF25E6">
            <w:pPr>
              <w:pStyle w:val="ListParagraph"/>
              <w:numPr>
                <w:ilvl w:val="1"/>
                <w:numId w:val="28"/>
              </w:numPr>
              <w:spacing w:after="0" w:line="360" w:lineRule="auto"/>
              <w:ind w:left="596"/>
              <w:jc w:val="both"/>
              <w:rPr>
                <w:rFonts w:ascii="Times New Roman" w:hAnsi="Times New Roman" w:cs="Times New Roman"/>
                <w:b/>
                <w:bCs/>
              </w:rPr>
            </w:pPr>
            <w:r w:rsidRPr="00017ECA">
              <w:rPr>
                <w:rFonts w:ascii="Times New Roman" w:hAnsi="Times New Roman" w:cs="Times New Roman"/>
                <w:b/>
                <w:bCs/>
              </w:rPr>
              <w:t>WHISTLEBLOWER PROTECTION – SCOPE &amp; COVERAGE</w:t>
            </w:r>
          </w:p>
          <w:p w14:paraId="17577871" w14:textId="77777777" w:rsidR="00BF25E6" w:rsidRPr="00017ECA" w:rsidRDefault="00BF25E6" w:rsidP="00BF25E6">
            <w:pPr>
              <w:numPr>
                <w:ilvl w:val="0"/>
                <w:numId w:val="29"/>
              </w:numPr>
              <w:spacing w:after="0" w:line="360" w:lineRule="auto"/>
              <w:jc w:val="both"/>
              <w:rPr>
                <w:rFonts w:ascii="Times New Roman" w:hAnsi="Times New Roman" w:cs="Times New Roman"/>
              </w:rPr>
            </w:pPr>
            <w:r w:rsidRPr="00017ECA">
              <w:rPr>
                <w:rFonts w:ascii="Times New Roman" w:hAnsi="Times New Roman" w:cs="Times New Roman"/>
              </w:rPr>
              <w:t xml:space="preserve">This Whistle </w:t>
            </w:r>
            <w:proofErr w:type="gramStart"/>
            <w:r w:rsidRPr="00017ECA">
              <w:rPr>
                <w:rFonts w:ascii="Times New Roman" w:hAnsi="Times New Roman" w:cs="Times New Roman"/>
              </w:rPr>
              <w:t>blower</w:t>
            </w:r>
            <w:proofErr w:type="gramEnd"/>
            <w:r w:rsidRPr="00017ECA">
              <w:rPr>
                <w:rFonts w:ascii="Times New Roman" w:hAnsi="Times New Roman" w:cs="Times New Roman"/>
              </w:rPr>
              <w:t xml:space="preserve"> Protection mechanism is established to enable employees, contract workers, suppliers, and other relevant stakeholders to safely raise concerns related to actual or suspected misconduct or non-compliance. The scope of reportable concerns includes, but is not limited to, breaches of OECD Due Diligence Guidance for Responsible Supply Chains of Minerals, AML/CFT laws and regulations, and disclosure requirements, as well as social, labour, and human rights standards, and health, safety, and environmental (HSE) obligations. This mechanism supports ethical conduct, transparency, and responsible business practices across the precious metals, and jewellery supply chain, and is designed to align with applicable legal, regulatory, and industry-specific expectations.</w:t>
            </w:r>
          </w:p>
          <w:p w14:paraId="11B44D09" w14:textId="77777777" w:rsidR="00BF25E6" w:rsidRPr="00017ECA" w:rsidRDefault="00BF25E6" w:rsidP="00BF25E6">
            <w:pPr>
              <w:numPr>
                <w:ilvl w:val="0"/>
                <w:numId w:val="29"/>
              </w:numPr>
              <w:spacing w:after="0" w:line="360" w:lineRule="auto"/>
              <w:jc w:val="both"/>
              <w:rPr>
                <w:rFonts w:ascii="Times New Roman" w:hAnsi="Times New Roman" w:cs="Times New Roman"/>
              </w:rPr>
            </w:pPr>
            <w:r w:rsidRPr="00017ECA">
              <w:rPr>
                <w:rFonts w:ascii="Times New Roman" w:hAnsi="Times New Roman" w:cs="Times New Roman"/>
              </w:rPr>
              <w:t xml:space="preserve">Any grievance or whistleblowing can be done using multiple ways such as phone call to compliance officer, email, meeting in personal and using other communication techniques, contact details of </w:t>
            </w:r>
            <w:r w:rsidRPr="00017ECA">
              <w:rPr>
                <w:rFonts w:ascii="Times New Roman" w:hAnsi="Times New Roman" w:cs="Times New Roman"/>
              </w:rPr>
              <w:lastRenderedPageBreak/>
              <w:t>compliance officers are published.</w:t>
            </w:r>
          </w:p>
          <w:p w14:paraId="4CFC1EC5" w14:textId="77777777" w:rsidR="00BF25E6" w:rsidRPr="00017ECA" w:rsidRDefault="00BF25E6" w:rsidP="00BF25E6">
            <w:pPr>
              <w:spacing w:after="0" w:line="360" w:lineRule="auto"/>
              <w:ind w:left="840"/>
              <w:jc w:val="both"/>
              <w:rPr>
                <w:rFonts w:ascii="Times New Roman" w:hAnsi="Times New Roman" w:cs="Times New Roman"/>
              </w:rPr>
            </w:pPr>
          </w:p>
          <w:p w14:paraId="7F3556DC" w14:textId="77777777" w:rsidR="00BF25E6" w:rsidRPr="00017ECA" w:rsidRDefault="00BF25E6" w:rsidP="00BF25E6">
            <w:pPr>
              <w:pStyle w:val="ListParagraph"/>
              <w:numPr>
                <w:ilvl w:val="1"/>
                <w:numId w:val="28"/>
              </w:numPr>
              <w:spacing w:after="0" w:line="360" w:lineRule="auto"/>
              <w:ind w:left="596"/>
              <w:jc w:val="both"/>
              <w:rPr>
                <w:rFonts w:ascii="Times New Roman" w:hAnsi="Times New Roman" w:cs="Times New Roman"/>
                <w:b/>
                <w:bCs/>
              </w:rPr>
            </w:pPr>
            <w:r w:rsidRPr="00017ECA">
              <w:rPr>
                <w:rFonts w:ascii="Times New Roman" w:hAnsi="Times New Roman" w:cs="Times New Roman"/>
              </w:rPr>
              <w:br w:type="page"/>
            </w:r>
            <w:r w:rsidRPr="00017ECA">
              <w:rPr>
                <w:rFonts w:ascii="Times New Roman" w:hAnsi="Times New Roman" w:cs="Times New Roman"/>
                <w:b/>
                <w:bCs/>
              </w:rPr>
              <w:t>Supply Chain Grievances and Whistleblowing Policy</w:t>
            </w:r>
          </w:p>
          <w:p w14:paraId="3C523A52" w14:textId="52B69841" w:rsidR="00BF25E6" w:rsidRPr="00017ECA" w:rsidRDefault="00580369" w:rsidP="00BF25E6">
            <w:pPr>
              <w:pStyle w:val="ListParagraph"/>
              <w:numPr>
                <w:ilvl w:val="0"/>
                <w:numId w:val="40"/>
              </w:numPr>
              <w:spacing w:after="0" w:line="360" w:lineRule="auto"/>
              <w:jc w:val="both"/>
              <w:rPr>
                <w:rFonts w:ascii="Times New Roman" w:hAnsi="Times New Roman" w:cs="Times New Roman"/>
              </w:rPr>
            </w:pPr>
            <w:r>
              <w:rPr>
                <w:rFonts w:ascii="Times New Roman" w:hAnsi="Times New Roman" w:cs="Times New Roman"/>
              </w:rPr>
              <w:t xml:space="preserve">Synergy </w:t>
            </w:r>
            <w:proofErr w:type="spellStart"/>
            <w:r>
              <w:rPr>
                <w:rFonts w:ascii="Times New Roman" w:hAnsi="Times New Roman" w:cs="Times New Roman"/>
              </w:rPr>
              <w:t>Diagold</w:t>
            </w:r>
            <w:proofErr w:type="spellEnd"/>
            <w:r>
              <w:rPr>
                <w:rFonts w:ascii="Times New Roman" w:hAnsi="Times New Roman" w:cs="Times New Roman"/>
              </w:rPr>
              <w:t xml:space="preserve"> FZCO</w:t>
            </w:r>
            <w:r w:rsidR="00BF25E6" w:rsidRPr="00017ECA">
              <w:rPr>
                <w:rFonts w:ascii="Times New Roman" w:hAnsi="Times New Roman" w:cs="Times New Roman"/>
              </w:rPr>
              <w:t xml:space="preserve"> Grievance Procedures have been established and available for all employees to raise any issue/grievance for work culture, discipline, practices and supply chain concerns.</w:t>
            </w:r>
          </w:p>
          <w:p w14:paraId="39943421" w14:textId="77777777" w:rsidR="00BF25E6" w:rsidRPr="00017ECA" w:rsidRDefault="00BF25E6" w:rsidP="00BF25E6">
            <w:pPr>
              <w:pStyle w:val="ListParagraph"/>
              <w:numPr>
                <w:ilvl w:val="0"/>
                <w:numId w:val="40"/>
              </w:numPr>
              <w:spacing w:after="0" w:line="360" w:lineRule="auto"/>
              <w:jc w:val="both"/>
              <w:rPr>
                <w:rFonts w:ascii="Times New Roman" w:hAnsi="Times New Roman" w:cs="Times New Roman"/>
              </w:rPr>
            </w:pPr>
            <w:r w:rsidRPr="00017ECA">
              <w:rPr>
                <w:rFonts w:ascii="Times New Roman" w:hAnsi="Times New Roman" w:cs="Times New Roman"/>
              </w:rPr>
              <w:t>If any Grievance from a customer and/or supply chain partner has been reported, relating to any actual, alleged or suspected breach of this Policy, this matter should be raised in accordance with Supply Chain Grievance Policy.</w:t>
            </w:r>
          </w:p>
          <w:p w14:paraId="05A0B5C0" w14:textId="77777777" w:rsidR="00BF25E6" w:rsidRPr="00017ECA" w:rsidRDefault="00BF25E6" w:rsidP="00BF25E6">
            <w:pPr>
              <w:pStyle w:val="ListParagraph"/>
              <w:numPr>
                <w:ilvl w:val="0"/>
                <w:numId w:val="40"/>
              </w:numPr>
              <w:spacing w:after="0" w:line="360" w:lineRule="auto"/>
              <w:jc w:val="both"/>
              <w:rPr>
                <w:rFonts w:ascii="Times New Roman" w:hAnsi="Times New Roman" w:cs="Times New Roman"/>
              </w:rPr>
            </w:pPr>
            <w:r w:rsidRPr="00017ECA">
              <w:rPr>
                <w:rFonts w:ascii="Times New Roman" w:hAnsi="Times New Roman" w:cs="Times New Roman"/>
              </w:rPr>
              <w:t>The Relevant Worker responsible for the relationship with the Supplier must communicate to the Supplier about the receipt of the complaint and issue a summary report on the conclusion of the investigation.</w:t>
            </w:r>
          </w:p>
          <w:p w14:paraId="01693F7A" w14:textId="77777777" w:rsidR="00BF25E6" w:rsidRPr="00017ECA" w:rsidRDefault="00BF25E6" w:rsidP="00BF25E6">
            <w:pPr>
              <w:pStyle w:val="ListParagraph"/>
              <w:numPr>
                <w:ilvl w:val="0"/>
                <w:numId w:val="40"/>
              </w:numPr>
              <w:spacing w:after="0" w:line="360" w:lineRule="auto"/>
              <w:jc w:val="both"/>
              <w:rPr>
                <w:rFonts w:ascii="Times New Roman" w:hAnsi="Times New Roman" w:cs="Times New Roman"/>
              </w:rPr>
            </w:pPr>
            <w:r w:rsidRPr="00017ECA">
              <w:rPr>
                <w:rFonts w:ascii="Times New Roman" w:hAnsi="Times New Roman" w:cs="Times New Roman"/>
              </w:rPr>
              <w:t>It is required that the Supplier’s staff have been informed of our supply chain grievance policy and it is available to them as well and can be used by them as a way of raising any concerns.</w:t>
            </w:r>
          </w:p>
          <w:p w14:paraId="3DB4CBB1" w14:textId="77777777" w:rsidR="00BF25E6" w:rsidRPr="00017ECA" w:rsidRDefault="00BF25E6" w:rsidP="00BF25E6">
            <w:pPr>
              <w:pStyle w:val="ListParagraph"/>
              <w:numPr>
                <w:ilvl w:val="0"/>
                <w:numId w:val="40"/>
              </w:numPr>
              <w:spacing w:after="0" w:line="360" w:lineRule="auto"/>
              <w:jc w:val="both"/>
              <w:rPr>
                <w:rFonts w:ascii="Times New Roman" w:hAnsi="Times New Roman" w:cs="Times New Roman"/>
              </w:rPr>
            </w:pPr>
            <w:r w:rsidRPr="00017ECA">
              <w:rPr>
                <w:rFonts w:ascii="Times New Roman" w:hAnsi="Times New Roman" w:cs="Times New Roman"/>
              </w:rPr>
              <w:t>With respect to breaches, by any party in the Supply Chain Policy Commitments and/or in the Supplier Code of Conduct, the breach will be reported to senior management and based on an investigation report, necessary actions shall if needed be taken.</w:t>
            </w:r>
          </w:p>
          <w:p w14:paraId="5BF70AC2" w14:textId="77777777" w:rsidR="00BF25E6" w:rsidRPr="00017ECA" w:rsidRDefault="00BF25E6" w:rsidP="00BF25E6">
            <w:pPr>
              <w:pStyle w:val="ListParagraph"/>
              <w:numPr>
                <w:ilvl w:val="0"/>
                <w:numId w:val="40"/>
              </w:numPr>
              <w:spacing w:after="0" w:line="360" w:lineRule="auto"/>
              <w:jc w:val="both"/>
              <w:rPr>
                <w:rFonts w:ascii="Times New Roman" w:hAnsi="Times New Roman" w:cs="Times New Roman"/>
              </w:rPr>
            </w:pPr>
            <w:r w:rsidRPr="00017ECA">
              <w:rPr>
                <w:rFonts w:ascii="Times New Roman" w:hAnsi="Times New Roman" w:cs="Times New Roman"/>
              </w:rPr>
              <w:t>The Top Management and Marketing team to deal with Grievances, concerns and complaints submitted by the employees, clients, customers, and other affected end user and stakeholders.</w:t>
            </w:r>
          </w:p>
          <w:p w14:paraId="2F64A864" w14:textId="77777777" w:rsidR="00BF25E6" w:rsidRPr="00017ECA" w:rsidRDefault="00BF25E6" w:rsidP="00BF25E6">
            <w:pPr>
              <w:pStyle w:val="ListParagraph"/>
              <w:numPr>
                <w:ilvl w:val="0"/>
                <w:numId w:val="40"/>
              </w:numPr>
              <w:spacing w:after="0" w:line="360" w:lineRule="auto"/>
              <w:jc w:val="both"/>
              <w:rPr>
                <w:rFonts w:ascii="Times New Roman" w:hAnsi="Times New Roman" w:cs="Times New Roman"/>
              </w:rPr>
            </w:pPr>
            <w:r w:rsidRPr="00017ECA">
              <w:rPr>
                <w:rFonts w:ascii="Times New Roman" w:hAnsi="Times New Roman" w:cs="Times New Roman"/>
              </w:rPr>
              <w:t>A written objection to the business operation resolution issued concerning the employees, clients, customers, and other affected end-user and stakeholders. Which is submitted by him/her to remove the injustice or wrongdoing he/she claims to have been witnessed or inflicted.</w:t>
            </w:r>
          </w:p>
          <w:p w14:paraId="439CDE18" w14:textId="77777777" w:rsidR="00BF25E6" w:rsidRPr="00017ECA" w:rsidRDefault="00BF25E6" w:rsidP="00BF25E6">
            <w:pPr>
              <w:spacing w:line="360" w:lineRule="auto"/>
              <w:jc w:val="both"/>
              <w:rPr>
                <w:rFonts w:ascii="Times New Roman" w:hAnsi="Times New Roman" w:cs="Times New Roman"/>
                <w:b/>
                <w:bCs/>
              </w:rPr>
            </w:pPr>
            <w:r w:rsidRPr="00017ECA">
              <w:rPr>
                <w:rFonts w:ascii="Times New Roman" w:hAnsi="Times New Roman" w:cs="Times New Roman"/>
                <w:b/>
                <w:bCs/>
              </w:rPr>
              <w:t>The Objectives of the Grievances:</w:t>
            </w:r>
          </w:p>
          <w:p w14:paraId="7401096B" w14:textId="77777777" w:rsidR="00BF25E6" w:rsidRPr="00017ECA" w:rsidRDefault="00BF25E6" w:rsidP="00BF25E6">
            <w:pPr>
              <w:numPr>
                <w:ilvl w:val="0"/>
                <w:numId w:val="38"/>
              </w:numPr>
              <w:tabs>
                <w:tab w:val="clear" w:pos="720"/>
              </w:tabs>
              <w:spacing w:line="360" w:lineRule="auto"/>
              <w:ind w:left="1313" w:hanging="425"/>
              <w:jc w:val="both"/>
              <w:rPr>
                <w:rFonts w:ascii="Times New Roman" w:hAnsi="Times New Roman" w:cs="Times New Roman"/>
              </w:rPr>
            </w:pPr>
            <w:r w:rsidRPr="00017ECA">
              <w:rPr>
                <w:rFonts w:ascii="Times New Roman" w:hAnsi="Times New Roman" w:cs="Times New Roman"/>
              </w:rPr>
              <w:t xml:space="preserve">Ensures that materials acquired and services provided are obtained with adherence to human rights, </w:t>
            </w:r>
            <w:proofErr w:type="spellStart"/>
            <w:r w:rsidRPr="00017ECA">
              <w:rPr>
                <w:rFonts w:ascii="Times New Roman" w:hAnsi="Times New Roman" w:cs="Times New Roman"/>
              </w:rPr>
              <w:t>labor</w:t>
            </w:r>
            <w:proofErr w:type="spellEnd"/>
            <w:r w:rsidRPr="00017ECA">
              <w:rPr>
                <w:rFonts w:ascii="Times New Roman" w:hAnsi="Times New Roman" w:cs="Times New Roman"/>
              </w:rPr>
              <w:t>, environmental and highest business ethics.</w:t>
            </w:r>
          </w:p>
          <w:p w14:paraId="66D351BE" w14:textId="77777777" w:rsidR="00BF25E6" w:rsidRPr="00017ECA" w:rsidRDefault="00BF25E6" w:rsidP="00BF25E6">
            <w:pPr>
              <w:numPr>
                <w:ilvl w:val="0"/>
                <w:numId w:val="38"/>
              </w:numPr>
              <w:tabs>
                <w:tab w:val="clear" w:pos="720"/>
              </w:tabs>
              <w:spacing w:line="360" w:lineRule="auto"/>
              <w:ind w:left="1313" w:hanging="425"/>
              <w:jc w:val="both"/>
              <w:rPr>
                <w:rFonts w:ascii="Times New Roman" w:hAnsi="Times New Roman" w:cs="Times New Roman"/>
              </w:rPr>
            </w:pPr>
            <w:r w:rsidRPr="00017ECA">
              <w:rPr>
                <w:rFonts w:ascii="Times New Roman" w:hAnsi="Times New Roman" w:cs="Times New Roman"/>
              </w:rPr>
              <w:t>Ensures to achieve justice, employment satisfaction and the stability of the legal status of the employees.</w:t>
            </w:r>
          </w:p>
          <w:p w14:paraId="53F3DA3C" w14:textId="77777777" w:rsidR="00BF25E6" w:rsidRPr="00017ECA" w:rsidRDefault="00BF25E6" w:rsidP="00BF25E6">
            <w:pPr>
              <w:numPr>
                <w:ilvl w:val="0"/>
                <w:numId w:val="38"/>
              </w:numPr>
              <w:tabs>
                <w:tab w:val="clear" w:pos="720"/>
              </w:tabs>
              <w:spacing w:line="360" w:lineRule="auto"/>
              <w:ind w:left="1313" w:hanging="425"/>
              <w:jc w:val="both"/>
              <w:rPr>
                <w:rFonts w:ascii="Times New Roman" w:hAnsi="Times New Roman" w:cs="Times New Roman"/>
              </w:rPr>
            </w:pPr>
            <w:r w:rsidRPr="00017ECA">
              <w:rPr>
                <w:rFonts w:ascii="Times New Roman" w:hAnsi="Times New Roman" w:cs="Times New Roman"/>
              </w:rPr>
              <w:t>Ensures that business activities meet the international market ethics and standard.</w:t>
            </w:r>
          </w:p>
          <w:p w14:paraId="4D08256F" w14:textId="77777777" w:rsidR="00BF25E6" w:rsidRPr="00017ECA" w:rsidRDefault="00BF25E6" w:rsidP="00BF25E6">
            <w:pPr>
              <w:numPr>
                <w:ilvl w:val="0"/>
                <w:numId w:val="38"/>
              </w:numPr>
              <w:tabs>
                <w:tab w:val="clear" w:pos="720"/>
              </w:tabs>
              <w:spacing w:line="360" w:lineRule="auto"/>
              <w:ind w:left="1313" w:hanging="425"/>
              <w:jc w:val="both"/>
              <w:rPr>
                <w:rFonts w:ascii="Times New Roman" w:hAnsi="Times New Roman" w:cs="Times New Roman"/>
              </w:rPr>
            </w:pPr>
            <w:r w:rsidRPr="00017ECA">
              <w:rPr>
                <w:rFonts w:ascii="Times New Roman" w:hAnsi="Times New Roman" w:cs="Times New Roman"/>
              </w:rPr>
              <w:t>Ensures that business operates in accordance with the OECD Due Diligence Guidance for Responsible Supply Chains of Minerals from Conflict-Affected and High-Risk Areas and its Supplement on Gold, DMCC Rules for Risk Based Due Diligence in the Gold and Precious Metals Supply Chain and Responsible Jewellery Council.</w:t>
            </w:r>
          </w:p>
          <w:p w14:paraId="4C90F3E8" w14:textId="77777777" w:rsidR="00BF25E6" w:rsidRPr="00017ECA" w:rsidRDefault="00BF25E6" w:rsidP="00BF25E6">
            <w:pPr>
              <w:numPr>
                <w:ilvl w:val="0"/>
                <w:numId w:val="38"/>
              </w:numPr>
              <w:tabs>
                <w:tab w:val="clear" w:pos="720"/>
              </w:tabs>
              <w:spacing w:line="360" w:lineRule="auto"/>
              <w:ind w:left="1313" w:hanging="425"/>
              <w:jc w:val="both"/>
              <w:rPr>
                <w:rFonts w:ascii="Times New Roman" w:hAnsi="Times New Roman" w:cs="Times New Roman"/>
              </w:rPr>
            </w:pPr>
            <w:r w:rsidRPr="00017ECA">
              <w:rPr>
                <w:rFonts w:ascii="Times New Roman" w:hAnsi="Times New Roman" w:cs="Times New Roman"/>
              </w:rPr>
              <w:lastRenderedPageBreak/>
              <w:t>Maintain the business status in providing the highest standard in operating in the gold and silver industry.</w:t>
            </w:r>
          </w:p>
          <w:p w14:paraId="6FE9EA4A" w14:textId="77777777" w:rsidR="00BF25E6" w:rsidRPr="00017ECA" w:rsidRDefault="00BF25E6" w:rsidP="00BF25E6">
            <w:pPr>
              <w:spacing w:line="360" w:lineRule="auto"/>
              <w:jc w:val="both"/>
              <w:rPr>
                <w:rFonts w:ascii="Times New Roman" w:hAnsi="Times New Roman" w:cs="Times New Roman"/>
                <w:b/>
                <w:bCs/>
              </w:rPr>
            </w:pPr>
            <w:r w:rsidRPr="00017ECA">
              <w:rPr>
                <w:rFonts w:ascii="Times New Roman" w:hAnsi="Times New Roman" w:cs="Times New Roman"/>
                <w:b/>
                <w:bCs/>
              </w:rPr>
              <w:t>Grounds for the Grievance and Procedure for submission:</w:t>
            </w:r>
          </w:p>
          <w:p w14:paraId="7BCDFF02" w14:textId="77777777" w:rsidR="00BF25E6" w:rsidRPr="00017ECA" w:rsidRDefault="00BF25E6" w:rsidP="00BF25E6">
            <w:pPr>
              <w:pStyle w:val="ListParagraph"/>
              <w:numPr>
                <w:ilvl w:val="0"/>
                <w:numId w:val="39"/>
              </w:numPr>
              <w:spacing w:line="360" w:lineRule="auto"/>
              <w:jc w:val="both"/>
              <w:rPr>
                <w:rFonts w:ascii="Times New Roman" w:hAnsi="Times New Roman" w:cs="Times New Roman"/>
              </w:rPr>
            </w:pPr>
            <w:r w:rsidRPr="00017ECA">
              <w:rPr>
                <w:rFonts w:ascii="Times New Roman" w:hAnsi="Times New Roman" w:cs="Times New Roman"/>
              </w:rPr>
              <w:t xml:space="preserve">Human rights violations; force and child </w:t>
            </w:r>
            <w:proofErr w:type="spellStart"/>
            <w:r w:rsidRPr="00017ECA">
              <w:rPr>
                <w:rFonts w:ascii="Times New Roman" w:hAnsi="Times New Roman" w:cs="Times New Roman"/>
              </w:rPr>
              <w:t>labor</w:t>
            </w:r>
            <w:proofErr w:type="spellEnd"/>
            <w:r w:rsidRPr="00017ECA">
              <w:rPr>
                <w:rFonts w:ascii="Times New Roman" w:hAnsi="Times New Roman" w:cs="Times New Roman"/>
              </w:rPr>
              <w:t>, torture, serious abuses, etc.</w:t>
            </w:r>
          </w:p>
          <w:p w14:paraId="28BCDFBF" w14:textId="77777777" w:rsidR="00BF25E6" w:rsidRPr="00017ECA" w:rsidRDefault="00BF25E6" w:rsidP="00BF25E6">
            <w:pPr>
              <w:pStyle w:val="ListParagraph"/>
              <w:numPr>
                <w:ilvl w:val="0"/>
                <w:numId w:val="39"/>
              </w:numPr>
              <w:spacing w:line="360" w:lineRule="auto"/>
              <w:jc w:val="both"/>
              <w:rPr>
                <w:rFonts w:ascii="Times New Roman" w:hAnsi="Times New Roman" w:cs="Times New Roman"/>
              </w:rPr>
            </w:pPr>
            <w:r w:rsidRPr="00017ECA">
              <w:rPr>
                <w:rFonts w:ascii="Times New Roman" w:hAnsi="Times New Roman" w:cs="Times New Roman"/>
              </w:rPr>
              <w:t>Contravention of the law, regulations or by-laws</w:t>
            </w:r>
          </w:p>
          <w:p w14:paraId="70E06B24" w14:textId="77777777" w:rsidR="00BF25E6" w:rsidRPr="00017ECA" w:rsidRDefault="00BF25E6" w:rsidP="00BF25E6">
            <w:pPr>
              <w:pStyle w:val="ListParagraph"/>
              <w:numPr>
                <w:ilvl w:val="0"/>
                <w:numId w:val="39"/>
              </w:numPr>
              <w:spacing w:line="360" w:lineRule="auto"/>
              <w:jc w:val="both"/>
              <w:rPr>
                <w:rFonts w:ascii="Times New Roman" w:hAnsi="Times New Roman" w:cs="Times New Roman"/>
              </w:rPr>
            </w:pPr>
            <w:r w:rsidRPr="00017ECA">
              <w:rPr>
                <w:rFonts w:ascii="Times New Roman" w:hAnsi="Times New Roman" w:cs="Times New Roman"/>
              </w:rPr>
              <w:t>Accounts and financial Manipulation</w:t>
            </w:r>
          </w:p>
          <w:p w14:paraId="6C7B2C3A" w14:textId="77777777" w:rsidR="00BF25E6" w:rsidRPr="00017ECA" w:rsidRDefault="00BF25E6" w:rsidP="00BF25E6">
            <w:pPr>
              <w:pStyle w:val="ListParagraph"/>
              <w:numPr>
                <w:ilvl w:val="0"/>
                <w:numId w:val="39"/>
              </w:numPr>
              <w:spacing w:line="360" w:lineRule="auto"/>
              <w:jc w:val="both"/>
              <w:rPr>
                <w:rFonts w:ascii="Times New Roman" w:hAnsi="Times New Roman" w:cs="Times New Roman"/>
              </w:rPr>
            </w:pPr>
            <w:r w:rsidRPr="00017ECA">
              <w:rPr>
                <w:rFonts w:ascii="Times New Roman" w:hAnsi="Times New Roman" w:cs="Times New Roman"/>
              </w:rPr>
              <w:t>Fraud, bribery, corruption and solicitation</w:t>
            </w:r>
          </w:p>
          <w:p w14:paraId="4C5C997E" w14:textId="77777777" w:rsidR="00BF25E6" w:rsidRPr="00017ECA" w:rsidRDefault="00BF25E6" w:rsidP="00BF25E6">
            <w:pPr>
              <w:pStyle w:val="ListParagraph"/>
              <w:numPr>
                <w:ilvl w:val="0"/>
                <w:numId w:val="39"/>
              </w:numPr>
              <w:spacing w:line="360" w:lineRule="auto"/>
              <w:jc w:val="both"/>
              <w:rPr>
                <w:rFonts w:ascii="Times New Roman" w:hAnsi="Times New Roman" w:cs="Times New Roman"/>
              </w:rPr>
            </w:pPr>
            <w:r w:rsidRPr="00017ECA">
              <w:rPr>
                <w:rFonts w:ascii="Times New Roman" w:hAnsi="Times New Roman" w:cs="Times New Roman"/>
              </w:rPr>
              <w:t>Falsification of documents</w:t>
            </w:r>
          </w:p>
          <w:p w14:paraId="17794A52" w14:textId="77777777" w:rsidR="00BF25E6" w:rsidRPr="00017ECA" w:rsidRDefault="00BF25E6" w:rsidP="00BF25E6">
            <w:pPr>
              <w:pStyle w:val="ListParagraph"/>
              <w:numPr>
                <w:ilvl w:val="0"/>
                <w:numId w:val="39"/>
              </w:numPr>
              <w:spacing w:line="360" w:lineRule="auto"/>
              <w:jc w:val="both"/>
              <w:rPr>
                <w:rFonts w:ascii="Times New Roman" w:hAnsi="Times New Roman" w:cs="Times New Roman"/>
              </w:rPr>
            </w:pPr>
            <w:r w:rsidRPr="00017ECA">
              <w:rPr>
                <w:rFonts w:ascii="Times New Roman" w:hAnsi="Times New Roman" w:cs="Times New Roman"/>
              </w:rPr>
              <w:t>Tolerates law and regulation violators and supporter of non-state armed group and all forms of criminal activities.</w:t>
            </w:r>
          </w:p>
          <w:p w14:paraId="2324F393" w14:textId="77777777" w:rsidR="00BF25E6" w:rsidRPr="00017ECA" w:rsidRDefault="00BF25E6" w:rsidP="00BF25E6">
            <w:pPr>
              <w:pStyle w:val="ListParagraph"/>
              <w:numPr>
                <w:ilvl w:val="0"/>
                <w:numId w:val="39"/>
              </w:numPr>
              <w:spacing w:line="360" w:lineRule="auto"/>
              <w:jc w:val="both"/>
              <w:rPr>
                <w:rFonts w:ascii="Times New Roman" w:hAnsi="Times New Roman" w:cs="Times New Roman"/>
              </w:rPr>
            </w:pPr>
            <w:r w:rsidRPr="00017ECA">
              <w:rPr>
                <w:rFonts w:ascii="Times New Roman" w:hAnsi="Times New Roman" w:cs="Times New Roman"/>
              </w:rPr>
              <w:t xml:space="preserve">Employee misconduct and </w:t>
            </w:r>
            <w:proofErr w:type="spellStart"/>
            <w:r w:rsidRPr="00017ECA">
              <w:rPr>
                <w:rFonts w:ascii="Times New Roman" w:hAnsi="Times New Roman" w:cs="Times New Roman"/>
              </w:rPr>
              <w:t>labor</w:t>
            </w:r>
            <w:proofErr w:type="spellEnd"/>
            <w:r w:rsidRPr="00017ECA">
              <w:rPr>
                <w:rFonts w:ascii="Times New Roman" w:hAnsi="Times New Roman" w:cs="Times New Roman"/>
              </w:rPr>
              <w:t xml:space="preserve"> practices.</w:t>
            </w:r>
          </w:p>
          <w:p w14:paraId="5BA10254" w14:textId="77777777" w:rsidR="00BF25E6" w:rsidRPr="00017ECA" w:rsidRDefault="00BF25E6" w:rsidP="00BF25E6">
            <w:pPr>
              <w:pStyle w:val="ListParagraph"/>
              <w:numPr>
                <w:ilvl w:val="0"/>
                <w:numId w:val="39"/>
              </w:numPr>
              <w:spacing w:line="360" w:lineRule="auto"/>
              <w:jc w:val="both"/>
              <w:rPr>
                <w:rFonts w:ascii="Times New Roman" w:hAnsi="Times New Roman" w:cs="Times New Roman"/>
              </w:rPr>
            </w:pPr>
            <w:r w:rsidRPr="00017ECA">
              <w:rPr>
                <w:rFonts w:ascii="Times New Roman" w:hAnsi="Times New Roman" w:cs="Times New Roman"/>
              </w:rPr>
              <w:t>Health and safety; working conditions.</w:t>
            </w:r>
          </w:p>
          <w:p w14:paraId="4AE325A2" w14:textId="7F22D157" w:rsidR="00BF25E6" w:rsidRPr="00017ECA" w:rsidRDefault="00BF25E6" w:rsidP="00BF25E6">
            <w:pPr>
              <w:spacing w:line="360" w:lineRule="auto"/>
              <w:ind w:left="746"/>
              <w:jc w:val="both"/>
              <w:rPr>
                <w:rFonts w:ascii="Times New Roman" w:hAnsi="Times New Roman" w:cs="Times New Roman"/>
                <w:color w:val="000000"/>
              </w:rPr>
            </w:pPr>
            <w:r w:rsidRPr="00017ECA">
              <w:rPr>
                <w:rFonts w:ascii="Times New Roman" w:hAnsi="Times New Roman" w:cs="Times New Roman"/>
              </w:rPr>
              <w:t xml:space="preserve">We encourage all to submit reports along with solid proof of documents and provide as much information as possible for the investigation. Reports may submit to the following email address:  </w:t>
            </w:r>
            <w:hyperlink r:id="rId8" w:history="1">
              <w:r w:rsidR="002902B8" w:rsidRPr="002A6692">
                <w:rPr>
                  <w:rStyle w:val="Hyperlink"/>
                  <w:rFonts w:ascii="Helvetica" w:eastAsia="Times New Roman" w:hAnsi="Helvetica" w:cs="Times New Roman"/>
                  <w:sz w:val="21"/>
                  <w:szCs w:val="21"/>
                  <w:lang w:val="en-GB" w:eastAsia="en-GB"/>
                </w:rPr>
                <w:t>compliance@synergydiagold.com</w:t>
              </w:r>
            </w:hyperlink>
          </w:p>
          <w:p w14:paraId="07279EE2" w14:textId="77777777" w:rsidR="00BF25E6" w:rsidRPr="00017ECA" w:rsidRDefault="00BF25E6" w:rsidP="00BF25E6">
            <w:pPr>
              <w:spacing w:line="360" w:lineRule="auto"/>
              <w:jc w:val="both"/>
              <w:rPr>
                <w:rFonts w:ascii="Times New Roman" w:hAnsi="Times New Roman" w:cs="Times New Roman"/>
                <w:b/>
                <w:bCs/>
              </w:rPr>
            </w:pPr>
            <w:r w:rsidRPr="00017ECA">
              <w:rPr>
                <w:rFonts w:ascii="Times New Roman" w:hAnsi="Times New Roman" w:cs="Times New Roman"/>
                <w:b/>
                <w:bCs/>
              </w:rPr>
              <w:t>Confidentiality:</w:t>
            </w:r>
          </w:p>
          <w:p w14:paraId="1606EE37" w14:textId="605DF9EA" w:rsidR="00BF25E6" w:rsidRPr="00017ECA" w:rsidRDefault="00BF25E6" w:rsidP="00BF25E6">
            <w:pPr>
              <w:spacing w:line="360" w:lineRule="auto"/>
              <w:ind w:left="1029"/>
              <w:jc w:val="both"/>
              <w:rPr>
                <w:rFonts w:ascii="Times New Roman" w:hAnsi="Times New Roman" w:cs="Times New Roman"/>
              </w:rPr>
            </w:pPr>
            <w:r w:rsidRPr="00017ECA">
              <w:rPr>
                <w:rFonts w:ascii="Times New Roman" w:hAnsi="Times New Roman" w:cs="Times New Roman"/>
              </w:rPr>
              <w:t xml:space="preserve">Committee will guarantee with the outmost capability of </w:t>
            </w:r>
            <w:r w:rsidR="00580369">
              <w:rPr>
                <w:rFonts w:ascii="Times New Roman" w:hAnsi="Times New Roman" w:cs="Times New Roman"/>
              </w:rPr>
              <w:t xml:space="preserve">Synergy </w:t>
            </w:r>
            <w:proofErr w:type="spellStart"/>
            <w:r w:rsidR="00580369">
              <w:rPr>
                <w:rFonts w:ascii="Times New Roman" w:hAnsi="Times New Roman" w:cs="Times New Roman"/>
              </w:rPr>
              <w:t>Diagold</w:t>
            </w:r>
            <w:proofErr w:type="spellEnd"/>
            <w:r w:rsidR="00580369">
              <w:rPr>
                <w:rFonts w:ascii="Times New Roman" w:hAnsi="Times New Roman" w:cs="Times New Roman"/>
              </w:rPr>
              <w:t xml:space="preserve"> FZCO</w:t>
            </w:r>
            <w:r w:rsidRPr="00017ECA">
              <w:rPr>
                <w:rFonts w:ascii="Times New Roman" w:hAnsi="Times New Roman" w:cs="Times New Roman"/>
              </w:rPr>
              <w:t xml:space="preserve"> to keep the identity of the concern person confidential with respect to all events. Documents and files, they view and all information that comes from their knowledge will solely be used for the purpose of investigating illegal activities or non-compliance allegations to </w:t>
            </w:r>
            <w:r w:rsidR="00580369">
              <w:rPr>
                <w:rFonts w:ascii="Times New Roman" w:hAnsi="Times New Roman" w:cs="Times New Roman"/>
              </w:rPr>
              <w:t xml:space="preserve">Synergy </w:t>
            </w:r>
            <w:proofErr w:type="spellStart"/>
            <w:r w:rsidR="00580369">
              <w:rPr>
                <w:rFonts w:ascii="Times New Roman" w:hAnsi="Times New Roman" w:cs="Times New Roman"/>
              </w:rPr>
              <w:t>Diagold</w:t>
            </w:r>
            <w:proofErr w:type="spellEnd"/>
            <w:r w:rsidR="00580369">
              <w:rPr>
                <w:rFonts w:ascii="Times New Roman" w:hAnsi="Times New Roman" w:cs="Times New Roman"/>
              </w:rPr>
              <w:t xml:space="preserve"> FZCO</w:t>
            </w:r>
            <w:r w:rsidRPr="00017ECA">
              <w:rPr>
                <w:rFonts w:ascii="Times New Roman" w:hAnsi="Times New Roman" w:cs="Times New Roman"/>
              </w:rPr>
              <w:t xml:space="preserve"> policies.</w:t>
            </w:r>
          </w:p>
          <w:p w14:paraId="22ED6A9B" w14:textId="77777777" w:rsidR="00BF25E6" w:rsidRPr="00017ECA" w:rsidRDefault="00BF25E6" w:rsidP="00BF25E6">
            <w:pPr>
              <w:spacing w:line="360" w:lineRule="auto"/>
              <w:jc w:val="both"/>
              <w:rPr>
                <w:rFonts w:ascii="Times New Roman" w:hAnsi="Times New Roman" w:cs="Times New Roman"/>
                <w:b/>
                <w:bCs/>
              </w:rPr>
            </w:pPr>
            <w:r w:rsidRPr="00017ECA">
              <w:rPr>
                <w:rFonts w:ascii="Times New Roman" w:hAnsi="Times New Roman" w:cs="Times New Roman"/>
                <w:b/>
                <w:bCs/>
              </w:rPr>
              <w:t xml:space="preserve">Escalation Procedure and Timeline for Grievances and Whistleblowing  </w:t>
            </w:r>
          </w:p>
          <w:p w14:paraId="091F7FBF" w14:textId="77777777" w:rsidR="00BF25E6" w:rsidRPr="00017ECA" w:rsidRDefault="00BF25E6" w:rsidP="00BF25E6">
            <w:pPr>
              <w:spacing w:line="360" w:lineRule="auto"/>
              <w:jc w:val="both"/>
              <w:rPr>
                <w:rFonts w:ascii="Times New Roman" w:hAnsi="Times New Roman" w:cs="Times New Roman"/>
                <w:b/>
                <w:bCs/>
              </w:rPr>
            </w:pPr>
            <w:r w:rsidRPr="00017ECA">
              <w:rPr>
                <w:rFonts w:ascii="Times New Roman" w:hAnsi="Times New Roman" w:cs="Times New Roman"/>
                <w:b/>
                <w:bCs/>
              </w:rPr>
              <w:t>1. Submission of Grievance</w:t>
            </w:r>
          </w:p>
          <w:p w14:paraId="18748826" w14:textId="77777777" w:rsidR="00BF25E6" w:rsidRPr="00017ECA" w:rsidRDefault="00BF25E6" w:rsidP="00BF25E6">
            <w:pPr>
              <w:numPr>
                <w:ilvl w:val="0"/>
                <w:numId w:val="30"/>
              </w:numPr>
              <w:spacing w:line="360" w:lineRule="auto"/>
              <w:jc w:val="both"/>
              <w:rPr>
                <w:rFonts w:ascii="Times New Roman" w:hAnsi="Times New Roman" w:cs="Times New Roman"/>
              </w:rPr>
            </w:pPr>
            <w:r w:rsidRPr="00017ECA">
              <w:rPr>
                <w:rFonts w:ascii="Times New Roman" w:hAnsi="Times New Roman" w:cs="Times New Roman"/>
              </w:rPr>
              <w:t>Responsible Party: Complainant (employee, client, customer, stakeholder, or end-user)</w:t>
            </w:r>
          </w:p>
          <w:p w14:paraId="4997D167" w14:textId="77777777" w:rsidR="00BF25E6" w:rsidRPr="00017ECA" w:rsidRDefault="00BF25E6" w:rsidP="00BF25E6">
            <w:pPr>
              <w:numPr>
                <w:ilvl w:val="0"/>
                <w:numId w:val="30"/>
              </w:numPr>
              <w:spacing w:line="360" w:lineRule="auto"/>
              <w:jc w:val="both"/>
              <w:rPr>
                <w:rFonts w:ascii="Times New Roman" w:hAnsi="Times New Roman" w:cs="Times New Roman"/>
              </w:rPr>
            </w:pPr>
            <w:r w:rsidRPr="00017ECA">
              <w:rPr>
                <w:rFonts w:ascii="Times New Roman" w:hAnsi="Times New Roman" w:cs="Times New Roman"/>
              </w:rPr>
              <w:t xml:space="preserve">Method: Submission via email </w:t>
            </w:r>
          </w:p>
          <w:p w14:paraId="60492DB7" w14:textId="77777777" w:rsidR="00BF25E6" w:rsidRPr="00017ECA" w:rsidRDefault="00BF25E6" w:rsidP="00BF25E6">
            <w:pPr>
              <w:numPr>
                <w:ilvl w:val="0"/>
                <w:numId w:val="30"/>
              </w:numPr>
              <w:spacing w:line="360" w:lineRule="auto"/>
              <w:jc w:val="both"/>
              <w:rPr>
                <w:rFonts w:ascii="Times New Roman" w:hAnsi="Times New Roman" w:cs="Times New Roman"/>
              </w:rPr>
            </w:pPr>
            <w:r w:rsidRPr="00017ECA">
              <w:rPr>
                <w:rFonts w:ascii="Times New Roman" w:hAnsi="Times New Roman" w:cs="Times New Roman"/>
              </w:rPr>
              <w:t>Content Required:</w:t>
            </w:r>
          </w:p>
          <w:p w14:paraId="726BA264" w14:textId="77777777" w:rsidR="00BF25E6" w:rsidRPr="00017ECA" w:rsidRDefault="00BF25E6" w:rsidP="00BF25E6">
            <w:pPr>
              <w:numPr>
                <w:ilvl w:val="1"/>
                <w:numId w:val="30"/>
              </w:numPr>
              <w:spacing w:line="360" w:lineRule="auto"/>
              <w:jc w:val="both"/>
              <w:rPr>
                <w:rFonts w:ascii="Times New Roman" w:hAnsi="Times New Roman" w:cs="Times New Roman"/>
              </w:rPr>
            </w:pPr>
            <w:r w:rsidRPr="00017ECA">
              <w:rPr>
                <w:rFonts w:ascii="Times New Roman" w:hAnsi="Times New Roman" w:cs="Times New Roman"/>
              </w:rPr>
              <w:t>Full details of the grievance or complaint</w:t>
            </w:r>
          </w:p>
          <w:p w14:paraId="2641B929" w14:textId="77777777" w:rsidR="00BF25E6" w:rsidRPr="00017ECA" w:rsidRDefault="00BF25E6" w:rsidP="00BF25E6">
            <w:pPr>
              <w:numPr>
                <w:ilvl w:val="1"/>
                <w:numId w:val="30"/>
              </w:numPr>
              <w:spacing w:line="360" w:lineRule="auto"/>
              <w:jc w:val="both"/>
              <w:rPr>
                <w:rFonts w:ascii="Times New Roman" w:hAnsi="Times New Roman" w:cs="Times New Roman"/>
              </w:rPr>
            </w:pPr>
            <w:r w:rsidRPr="00017ECA">
              <w:rPr>
                <w:rFonts w:ascii="Times New Roman" w:hAnsi="Times New Roman" w:cs="Times New Roman"/>
              </w:rPr>
              <w:t>Supporting documentation and evidence (if available)</w:t>
            </w:r>
          </w:p>
          <w:p w14:paraId="426923D9" w14:textId="77777777" w:rsidR="00BF25E6" w:rsidRPr="00017ECA" w:rsidRDefault="00BF25E6" w:rsidP="00BF25E6">
            <w:pPr>
              <w:numPr>
                <w:ilvl w:val="1"/>
                <w:numId w:val="30"/>
              </w:numPr>
              <w:spacing w:line="360" w:lineRule="auto"/>
              <w:jc w:val="both"/>
              <w:rPr>
                <w:rFonts w:ascii="Times New Roman" w:hAnsi="Times New Roman" w:cs="Times New Roman"/>
              </w:rPr>
            </w:pPr>
            <w:r w:rsidRPr="00017ECA">
              <w:rPr>
                <w:rFonts w:ascii="Times New Roman" w:hAnsi="Times New Roman" w:cs="Times New Roman"/>
                <w:noProof/>
              </w:rPr>
              <w:lastRenderedPageBreak/>
              <w:t>`</w:t>
            </w:r>
            <w:r w:rsidRPr="00017ECA">
              <w:rPr>
                <w:rFonts w:ascii="Times New Roman" w:hAnsi="Times New Roman" w:cs="Times New Roman"/>
              </w:rPr>
              <w:t>Name and contact information (optional for anonymous reporting)</w:t>
            </w:r>
          </w:p>
          <w:p w14:paraId="56912062" w14:textId="77777777" w:rsidR="00BF25E6" w:rsidRPr="00017ECA" w:rsidRDefault="00BF25E6" w:rsidP="00BF25E6">
            <w:pPr>
              <w:numPr>
                <w:ilvl w:val="0"/>
                <w:numId w:val="30"/>
              </w:numPr>
              <w:spacing w:line="360" w:lineRule="auto"/>
              <w:jc w:val="both"/>
              <w:rPr>
                <w:rFonts w:ascii="Times New Roman" w:hAnsi="Times New Roman" w:cs="Times New Roman"/>
              </w:rPr>
            </w:pPr>
            <w:r w:rsidRPr="00017ECA">
              <w:rPr>
                <w:rFonts w:ascii="Times New Roman" w:hAnsi="Times New Roman" w:cs="Times New Roman"/>
              </w:rPr>
              <w:t>Timeline: At any time</w:t>
            </w:r>
          </w:p>
          <w:p w14:paraId="189446AA" w14:textId="6DC8CD25" w:rsidR="00BF25E6" w:rsidRPr="00017ECA" w:rsidRDefault="00BF25E6" w:rsidP="00BF25E6">
            <w:pPr>
              <w:numPr>
                <w:ilvl w:val="0"/>
                <w:numId w:val="30"/>
              </w:numPr>
              <w:spacing w:line="360" w:lineRule="auto"/>
              <w:jc w:val="both"/>
              <w:rPr>
                <w:rFonts w:ascii="Times New Roman" w:hAnsi="Times New Roman" w:cs="Times New Roman"/>
              </w:rPr>
            </w:pPr>
            <w:r w:rsidRPr="00017ECA">
              <w:rPr>
                <w:rFonts w:ascii="Times New Roman" w:hAnsi="Times New Roman" w:cs="Times New Roman"/>
              </w:rPr>
              <w:t xml:space="preserve">Confidentiality: Full confidentiality guaranteed by </w:t>
            </w:r>
            <w:r w:rsidR="00580369">
              <w:rPr>
                <w:rFonts w:ascii="Times New Roman" w:hAnsi="Times New Roman" w:cs="Times New Roman"/>
              </w:rPr>
              <w:t xml:space="preserve">Synergy </w:t>
            </w:r>
            <w:proofErr w:type="spellStart"/>
            <w:r w:rsidR="00580369">
              <w:rPr>
                <w:rFonts w:ascii="Times New Roman" w:hAnsi="Times New Roman" w:cs="Times New Roman"/>
              </w:rPr>
              <w:t>Diagold</w:t>
            </w:r>
            <w:proofErr w:type="spellEnd"/>
            <w:r w:rsidR="00580369">
              <w:rPr>
                <w:rFonts w:ascii="Times New Roman" w:hAnsi="Times New Roman" w:cs="Times New Roman"/>
              </w:rPr>
              <w:t xml:space="preserve"> FZCO</w:t>
            </w:r>
          </w:p>
          <w:p w14:paraId="0B67B34A" w14:textId="77777777" w:rsidR="00BF25E6" w:rsidRPr="00017ECA" w:rsidRDefault="00BF25E6" w:rsidP="00BF25E6">
            <w:pPr>
              <w:spacing w:line="360" w:lineRule="auto"/>
              <w:jc w:val="both"/>
              <w:rPr>
                <w:rFonts w:ascii="Times New Roman" w:hAnsi="Times New Roman" w:cs="Times New Roman"/>
                <w:b/>
                <w:bCs/>
              </w:rPr>
            </w:pPr>
            <w:r w:rsidRPr="00017ECA">
              <w:rPr>
                <w:rFonts w:ascii="Times New Roman" w:hAnsi="Times New Roman" w:cs="Times New Roman"/>
                <w:b/>
                <w:bCs/>
              </w:rPr>
              <w:t>2. Acknowledgement of Receipt</w:t>
            </w:r>
          </w:p>
          <w:p w14:paraId="2455D4F5" w14:textId="77777777" w:rsidR="00BF25E6" w:rsidRPr="00017ECA" w:rsidRDefault="00BF25E6" w:rsidP="00BF25E6">
            <w:pPr>
              <w:numPr>
                <w:ilvl w:val="0"/>
                <w:numId w:val="31"/>
              </w:numPr>
              <w:spacing w:line="360" w:lineRule="auto"/>
              <w:jc w:val="both"/>
              <w:rPr>
                <w:rFonts w:ascii="Times New Roman" w:hAnsi="Times New Roman" w:cs="Times New Roman"/>
              </w:rPr>
            </w:pPr>
            <w:r w:rsidRPr="00017ECA">
              <w:rPr>
                <w:rFonts w:ascii="Times New Roman" w:hAnsi="Times New Roman" w:cs="Times New Roman"/>
              </w:rPr>
              <w:t>Responsible Party: Compliance Officer</w:t>
            </w:r>
          </w:p>
          <w:p w14:paraId="0BD781E4" w14:textId="77777777" w:rsidR="00BF25E6" w:rsidRPr="00017ECA" w:rsidRDefault="00BF25E6" w:rsidP="00BF25E6">
            <w:pPr>
              <w:numPr>
                <w:ilvl w:val="0"/>
                <w:numId w:val="31"/>
              </w:numPr>
              <w:spacing w:line="360" w:lineRule="auto"/>
              <w:jc w:val="both"/>
              <w:rPr>
                <w:rFonts w:ascii="Times New Roman" w:hAnsi="Times New Roman" w:cs="Times New Roman"/>
              </w:rPr>
            </w:pPr>
            <w:r w:rsidRPr="00017ECA">
              <w:rPr>
                <w:rFonts w:ascii="Times New Roman" w:hAnsi="Times New Roman" w:cs="Times New Roman"/>
              </w:rPr>
              <w:t>Action: Issue written acknowledgment of grievance receipt</w:t>
            </w:r>
          </w:p>
          <w:p w14:paraId="659EB4DC" w14:textId="77777777" w:rsidR="00BF25E6" w:rsidRPr="00017ECA" w:rsidRDefault="00BF25E6" w:rsidP="00BF25E6">
            <w:pPr>
              <w:numPr>
                <w:ilvl w:val="0"/>
                <w:numId w:val="31"/>
              </w:numPr>
              <w:spacing w:line="360" w:lineRule="auto"/>
              <w:jc w:val="both"/>
              <w:rPr>
                <w:rFonts w:ascii="Times New Roman" w:hAnsi="Times New Roman" w:cs="Times New Roman"/>
              </w:rPr>
            </w:pPr>
            <w:r w:rsidRPr="00017ECA">
              <w:rPr>
                <w:rFonts w:ascii="Times New Roman" w:hAnsi="Times New Roman" w:cs="Times New Roman"/>
              </w:rPr>
              <w:t>Timeline: Within 3 working days of submission</w:t>
            </w:r>
          </w:p>
          <w:p w14:paraId="148D3C22" w14:textId="77777777" w:rsidR="00BF25E6" w:rsidRPr="00017ECA" w:rsidRDefault="00BF25E6" w:rsidP="00BF25E6">
            <w:pPr>
              <w:spacing w:line="360" w:lineRule="auto"/>
              <w:jc w:val="both"/>
              <w:rPr>
                <w:rFonts w:ascii="Times New Roman" w:hAnsi="Times New Roman" w:cs="Times New Roman"/>
                <w:b/>
                <w:bCs/>
              </w:rPr>
            </w:pPr>
            <w:r w:rsidRPr="00017ECA">
              <w:rPr>
                <w:rFonts w:ascii="Times New Roman" w:hAnsi="Times New Roman" w:cs="Times New Roman"/>
                <w:b/>
                <w:bCs/>
              </w:rPr>
              <w:t>3. Preliminary Review and Risk Assessment</w:t>
            </w:r>
          </w:p>
          <w:p w14:paraId="0948A086" w14:textId="77777777" w:rsidR="00BF25E6" w:rsidRPr="00017ECA" w:rsidRDefault="00BF25E6" w:rsidP="00BF25E6">
            <w:pPr>
              <w:numPr>
                <w:ilvl w:val="0"/>
                <w:numId w:val="32"/>
              </w:numPr>
              <w:spacing w:line="360" w:lineRule="auto"/>
              <w:jc w:val="both"/>
              <w:rPr>
                <w:rFonts w:ascii="Times New Roman" w:hAnsi="Times New Roman" w:cs="Times New Roman"/>
              </w:rPr>
            </w:pPr>
            <w:r w:rsidRPr="00017ECA">
              <w:rPr>
                <w:rFonts w:ascii="Times New Roman" w:hAnsi="Times New Roman" w:cs="Times New Roman"/>
              </w:rPr>
              <w:t>Responsible Party: Grievances and Complaints Committee</w:t>
            </w:r>
          </w:p>
          <w:p w14:paraId="4242E2B0" w14:textId="77777777" w:rsidR="00BF25E6" w:rsidRPr="00017ECA" w:rsidRDefault="00BF25E6" w:rsidP="00BF25E6">
            <w:pPr>
              <w:numPr>
                <w:ilvl w:val="0"/>
                <w:numId w:val="32"/>
              </w:numPr>
              <w:spacing w:line="360" w:lineRule="auto"/>
              <w:jc w:val="both"/>
              <w:rPr>
                <w:rFonts w:ascii="Times New Roman" w:hAnsi="Times New Roman" w:cs="Times New Roman"/>
              </w:rPr>
            </w:pPr>
            <w:r w:rsidRPr="00017ECA">
              <w:rPr>
                <w:rFonts w:ascii="Times New Roman" w:hAnsi="Times New Roman" w:cs="Times New Roman"/>
              </w:rPr>
              <w:t>Actions:</w:t>
            </w:r>
          </w:p>
          <w:p w14:paraId="1AFF41A5" w14:textId="77777777" w:rsidR="00BF25E6" w:rsidRPr="00017ECA" w:rsidRDefault="00BF25E6" w:rsidP="00BF25E6">
            <w:pPr>
              <w:numPr>
                <w:ilvl w:val="1"/>
                <w:numId w:val="32"/>
              </w:numPr>
              <w:spacing w:line="360" w:lineRule="auto"/>
              <w:jc w:val="both"/>
              <w:rPr>
                <w:rFonts w:ascii="Times New Roman" w:hAnsi="Times New Roman" w:cs="Times New Roman"/>
              </w:rPr>
            </w:pPr>
            <w:r w:rsidRPr="00017ECA">
              <w:rPr>
                <w:rFonts w:ascii="Times New Roman" w:hAnsi="Times New Roman" w:cs="Times New Roman"/>
              </w:rPr>
              <w:t>Assess completeness of submission</w:t>
            </w:r>
          </w:p>
          <w:p w14:paraId="4D862A43" w14:textId="77777777" w:rsidR="00BF25E6" w:rsidRPr="00017ECA" w:rsidRDefault="00BF25E6" w:rsidP="00BF25E6">
            <w:pPr>
              <w:numPr>
                <w:ilvl w:val="1"/>
                <w:numId w:val="32"/>
              </w:numPr>
              <w:spacing w:line="360" w:lineRule="auto"/>
              <w:jc w:val="both"/>
              <w:rPr>
                <w:rFonts w:ascii="Times New Roman" w:hAnsi="Times New Roman" w:cs="Times New Roman"/>
              </w:rPr>
            </w:pPr>
            <w:r w:rsidRPr="00017ECA">
              <w:rPr>
                <w:rFonts w:ascii="Times New Roman" w:hAnsi="Times New Roman" w:cs="Times New Roman"/>
              </w:rPr>
              <w:t>Evaluate urgency and severity</w:t>
            </w:r>
          </w:p>
          <w:p w14:paraId="2F102595" w14:textId="77777777" w:rsidR="00BF25E6" w:rsidRPr="00017ECA" w:rsidRDefault="00BF25E6" w:rsidP="00BF25E6">
            <w:pPr>
              <w:numPr>
                <w:ilvl w:val="1"/>
                <w:numId w:val="32"/>
              </w:numPr>
              <w:spacing w:line="360" w:lineRule="auto"/>
              <w:jc w:val="both"/>
              <w:rPr>
                <w:rFonts w:ascii="Times New Roman" w:hAnsi="Times New Roman" w:cs="Times New Roman"/>
              </w:rPr>
            </w:pPr>
            <w:r w:rsidRPr="00017ECA">
              <w:rPr>
                <w:rFonts w:ascii="Times New Roman" w:hAnsi="Times New Roman" w:cs="Times New Roman"/>
              </w:rPr>
              <w:t>Determine if the issue falls under Committee jurisdiction</w:t>
            </w:r>
          </w:p>
          <w:p w14:paraId="197E856C" w14:textId="77777777" w:rsidR="00BF25E6" w:rsidRPr="00017ECA" w:rsidRDefault="00BF25E6" w:rsidP="00BF25E6">
            <w:pPr>
              <w:numPr>
                <w:ilvl w:val="0"/>
                <w:numId w:val="32"/>
              </w:numPr>
              <w:spacing w:line="360" w:lineRule="auto"/>
              <w:jc w:val="both"/>
              <w:rPr>
                <w:rFonts w:ascii="Times New Roman" w:hAnsi="Times New Roman" w:cs="Times New Roman"/>
              </w:rPr>
            </w:pPr>
            <w:r w:rsidRPr="00017ECA">
              <w:rPr>
                <w:rFonts w:ascii="Times New Roman" w:hAnsi="Times New Roman" w:cs="Times New Roman"/>
              </w:rPr>
              <w:t>Timeline: Within 7 working days from acknowledgment</w:t>
            </w:r>
          </w:p>
          <w:p w14:paraId="25D12DDE" w14:textId="77777777" w:rsidR="00BF25E6" w:rsidRPr="00017ECA" w:rsidRDefault="00BF25E6" w:rsidP="00BF25E6">
            <w:pPr>
              <w:spacing w:line="360" w:lineRule="auto"/>
              <w:jc w:val="both"/>
              <w:rPr>
                <w:rFonts w:ascii="Times New Roman" w:hAnsi="Times New Roman" w:cs="Times New Roman"/>
                <w:b/>
                <w:bCs/>
              </w:rPr>
            </w:pPr>
            <w:r w:rsidRPr="00017ECA">
              <w:rPr>
                <w:rFonts w:ascii="Times New Roman" w:hAnsi="Times New Roman" w:cs="Times New Roman"/>
                <w:b/>
                <w:bCs/>
              </w:rPr>
              <w:t>4. Initiation of Investigation</w:t>
            </w:r>
          </w:p>
          <w:p w14:paraId="64D968E0" w14:textId="77777777" w:rsidR="00BF25E6" w:rsidRPr="00017ECA" w:rsidRDefault="00BF25E6" w:rsidP="00BF25E6">
            <w:pPr>
              <w:numPr>
                <w:ilvl w:val="0"/>
                <w:numId w:val="33"/>
              </w:numPr>
              <w:spacing w:line="360" w:lineRule="auto"/>
              <w:jc w:val="both"/>
              <w:rPr>
                <w:rFonts w:ascii="Times New Roman" w:hAnsi="Times New Roman" w:cs="Times New Roman"/>
              </w:rPr>
            </w:pPr>
            <w:r w:rsidRPr="00017ECA">
              <w:rPr>
                <w:rFonts w:ascii="Times New Roman" w:hAnsi="Times New Roman" w:cs="Times New Roman"/>
              </w:rPr>
              <w:t>Responsible Party: Assigned Investigators (from Compliance or Legal Dept.)</w:t>
            </w:r>
          </w:p>
          <w:p w14:paraId="0399414E" w14:textId="77777777" w:rsidR="00BF25E6" w:rsidRPr="00017ECA" w:rsidRDefault="00BF25E6" w:rsidP="00BF25E6">
            <w:pPr>
              <w:numPr>
                <w:ilvl w:val="0"/>
                <w:numId w:val="33"/>
              </w:numPr>
              <w:spacing w:line="360" w:lineRule="auto"/>
              <w:jc w:val="both"/>
              <w:rPr>
                <w:rFonts w:ascii="Times New Roman" w:hAnsi="Times New Roman" w:cs="Times New Roman"/>
              </w:rPr>
            </w:pPr>
            <w:r w:rsidRPr="00017ECA">
              <w:rPr>
                <w:rFonts w:ascii="Times New Roman" w:hAnsi="Times New Roman" w:cs="Times New Roman"/>
              </w:rPr>
              <w:t>Action:</w:t>
            </w:r>
          </w:p>
          <w:p w14:paraId="296AFE57" w14:textId="77777777" w:rsidR="00BF25E6" w:rsidRPr="00017ECA" w:rsidRDefault="00BF25E6" w:rsidP="00BF25E6">
            <w:pPr>
              <w:numPr>
                <w:ilvl w:val="1"/>
                <w:numId w:val="33"/>
              </w:numPr>
              <w:spacing w:line="360" w:lineRule="auto"/>
              <w:jc w:val="both"/>
              <w:rPr>
                <w:rFonts w:ascii="Times New Roman" w:hAnsi="Times New Roman" w:cs="Times New Roman"/>
              </w:rPr>
            </w:pPr>
            <w:r w:rsidRPr="00017ECA">
              <w:rPr>
                <w:rFonts w:ascii="Times New Roman" w:hAnsi="Times New Roman" w:cs="Times New Roman"/>
              </w:rPr>
              <w:t>Conduct internal investigation</w:t>
            </w:r>
          </w:p>
          <w:p w14:paraId="08AC2181" w14:textId="77777777" w:rsidR="00BF25E6" w:rsidRPr="00017ECA" w:rsidRDefault="00BF25E6" w:rsidP="00BF25E6">
            <w:pPr>
              <w:numPr>
                <w:ilvl w:val="1"/>
                <w:numId w:val="33"/>
              </w:numPr>
              <w:spacing w:line="360" w:lineRule="auto"/>
              <w:jc w:val="both"/>
              <w:rPr>
                <w:rFonts w:ascii="Times New Roman" w:hAnsi="Times New Roman" w:cs="Times New Roman"/>
              </w:rPr>
            </w:pPr>
            <w:r w:rsidRPr="00017ECA">
              <w:rPr>
                <w:rFonts w:ascii="Times New Roman" w:hAnsi="Times New Roman" w:cs="Times New Roman"/>
              </w:rPr>
              <w:t>Request clarifications or additional documents (if needed)</w:t>
            </w:r>
          </w:p>
          <w:p w14:paraId="4E8E19CB" w14:textId="77777777" w:rsidR="00BF25E6" w:rsidRPr="00017ECA" w:rsidRDefault="00BF25E6" w:rsidP="00BF25E6">
            <w:pPr>
              <w:numPr>
                <w:ilvl w:val="1"/>
                <w:numId w:val="33"/>
              </w:numPr>
              <w:spacing w:line="360" w:lineRule="auto"/>
              <w:jc w:val="both"/>
              <w:rPr>
                <w:rFonts w:ascii="Times New Roman" w:hAnsi="Times New Roman" w:cs="Times New Roman"/>
              </w:rPr>
            </w:pPr>
            <w:r w:rsidRPr="00017ECA">
              <w:rPr>
                <w:rFonts w:ascii="Times New Roman" w:hAnsi="Times New Roman" w:cs="Times New Roman"/>
              </w:rPr>
              <w:t>Interview relevant parties (when applicable)</w:t>
            </w:r>
          </w:p>
          <w:p w14:paraId="3C8068F9" w14:textId="77777777" w:rsidR="00BF25E6" w:rsidRPr="00017ECA" w:rsidRDefault="00BF25E6" w:rsidP="00BF25E6">
            <w:pPr>
              <w:numPr>
                <w:ilvl w:val="0"/>
                <w:numId w:val="33"/>
              </w:numPr>
              <w:spacing w:line="360" w:lineRule="auto"/>
              <w:jc w:val="both"/>
              <w:rPr>
                <w:rFonts w:ascii="Times New Roman" w:hAnsi="Times New Roman" w:cs="Times New Roman"/>
              </w:rPr>
            </w:pPr>
            <w:r w:rsidRPr="00017ECA">
              <w:rPr>
                <w:rFonts w:ascii="Times New Roman" w:hAnsi="Times New Roman" w:cs="Times New Roman"/>
              </w:rPr>
              <w:t>Timeline: Investigation must be initiated within 10 working days from the preliminary review</w:t>
            </w:r>
          </w:p>
          <w:p w14:paraId="2547E556" w14:textId="77777777" w:rsidR="00BF25E6" w:rsidRPr="00017ECA" w:rsidRDefault="00BF25E6" w:rsidP="00BF25E6">
            <w:pPr>
              <w:numPr>
                <w:ilvl w:val="0"/>
                <w:numId w:val="33"/>
              </w:numPr>
              <w:spacing w:line="360" w:lineRule="auto"/>
              <w:jc w:val="both"/>
              <w:rPr>
                <w:rFonts w:ascii="Times New Roman" w:hAnsi="Times New Roman" w:cs="Times New Roman"/>
              </w:rPr>
            </w:pPr>
            <w:r w:rsidRPr="00017ECA">
              <w:rPr>
                <w:rFonts w:ascii="Times New Roman" w:hAnsi="Times New Roman" w:cs="Times New Roman"/>
              </w:rPr>
              <w:t>Duration: Completed within 20 working days, unless extended due to complexity</w:t>
            </w:r>
          </w:p>
          <w:p w14:paraId="5235D5A7" w14:textId="77777777" w:rsidR="00BF25E6" w:rsidRPr="00017ECA" w:rsidRDefault="00BF25E6" w:rsidP="00BF25E6">
            <w:pPr>
              <w:spacing w:line="360" w:lineRule="auto"/>
              <w:jc w:val="both"/>
              <w:rPr>
                <w:rFonts w:ascii="Times New Roman" w:hAnsi="Times New Roman" w:cs="Times New Roman"/>
                <w:b/>
                <w:bCs/>
              </w:rPr>
            </w:pPr>
            <w:r w:rsidRPr="00017ECA">
              <w:rPr>
                <w:rFonts w:ascii="Times New Roman" w:hAnsi="Times New Roman" w:cs="Times New Roman"/>
                <w:b/>
                <w:bCs/>
              </w:rPr>
              <w:t>5. Escalation (if necessary)</w:t>
            </w:r>
          </w:p>
          <w:p w14:paraId="76525775" w14:textId="77777777" w:rsidR="00BF25E6" w:rsidRPr="00017ECA" w:rsidRDefault="00BF25E6" w:rsidP="00BF25E6">
            <w:pPr>
              <w:spacing w:line="360" w:lineRule="auto"/>
              <w:jc w:val="both"/>
              <w:rPr>
                <w:rFonts w:ascii="Times New Roman" w:hAnsi="Times New Roman" w:cs="Times New Roman"/>
              </w:rPr>
            </w:pPr>
            <w:r w:rsidRPr="00017ECA">
              <w:rPr>
                <w:rFonts w:ascii="Times New Roman" w:hAnsi="Times New Roman" w:cs="Times New Roman"/>
              </w:rPr>
              <w:lastRenderedPageBreak/>
              <w:t>If the issue cannot be resolved internally or requires higher authority or external reporting:</w:t>
            </w:r>
          </w:p>
          <w:p w14:paraId="4FF22401" w14:textId="77777777" w:rsidR="00BF25E6" w:rsidRPr="00017ECA" w:rsidRDefault="00BF25E6" w:rsidP="00BF25E6">
            <w:pPr>
              <w:numPr>
                <w:ilvl w:val="0"/>
                <w:numId w:val="34"/>
              </w:numPr>
              <w:spacing w:line="360" w:lineRule="auto"/>
              <w:jc w:val="both"/>
              <w:rPr>
                <w:rFonts w:ascii="Times New Roman" w:hAnsi="Times New Roman" w:cs="Times New Roman"/>
              </w:rPr>
            </w:pPr>
            <w:r w:rsidRPr="00017ECA">
              <w:rPr>
                <w:rFonts w:ascii="Times New Roman" w:hAnsi="Times New Roman" w:cs="Times New Roman"/>
              </w:rPr>
              <w:t>Escalation to:</w:t>
            </w:r>
          </w:p>
          <w:p w14:paraId="175C27FC" w14:textId="2E89E264" w:rsidR="00BF25E6" w:rsidRPr="001E4F2C" w:rsidRDefault="00BF25E6" w:rsidP="001E4F2C">
            <w:pPr>
              <w:numPr>
                <w:ilvl w:val="1"/>
                <w:numId w:val="34"/>
              </w:numPr>
              <w:spacing w:line="360" w:lineRule="auto"/>
              <w:jc w:val="both"/>
              <w:rPr>
                <w:rFonts w:ascii="Times New Roman" w:hAnsi="Times New Roman" w:cs="Times New Roman"/>
              </w:rPr>
            </w:pPr>
            <w:r w:rsidRPr="00017ECA">
              <w:rPr>
                <w:rFonts w:ascii="Times New Roman" w:hAnsi="Times New Roman" w:cs="Times New Roman"/>
              </w:rPr>
              <w:t xml:space="preserve">Senior Management </w:t>
            </w:r>
            <w:hyperlink r:id="rId9" w:history="1">
              <w:r w:rsidR="001E4F2C" w:rsidRPr="002A6692">
                <w:rPr>
                  <w:rStyle w:val="Hyperlink"/>
                </w:rPr>
                <w:t>info@synergydiagold.com</w:t>
              </w:r>
            </w:hyperlink>
          </w:p>
          <w:p w14:paraId="4576BE6C" w14:textId="77777777" w:rsidR="00BF25E6" w:rsidRPr="00017ECA" w:rsidRDefault="00BF25E6" w:rsidP="00BF25E6">
            <w:pPr>
              <w:numPr>
                <w:ilvl w:val="1"/>
                <w:numId w:val="34"/>
              </w:numPr>
              <w:spacing w:line="360" w:lineRule="auto"/>
              <w:jc w:val="both"/>
              <w:rPr>
                <w:rFonts w:ascii="Times New Roman" w:hAnsi="Times New Roman" w:cs="Times New Roman"/>
              </w:rPr>
            </w:pPr>
            <w:r w:rsidRPr="00017ECA">
              <w:rPr>
                <w:rFonts w:ascii="Times New Roman" w:hAnsi="Times New Roman" w:cs="Times New Roman"/>
              </w:rPr>
              <w:t>Board Compliance Sub-Committee</w:t>
            </w:r>
          </w:p>
          <w:p w14:paraId="777400D5" w14:textId="77777777" w:rsidR="00BF25E6" w:rsidRPr="00017ECA" w:rsidRDefault="00BF25E6" w:rsidP="00BF25E6">
            <w:pPr>
              <w:numPr>
                <w:ilvl w:val="1"/>
                <w:numId w:val="34"/>
              </w:numPr>
              <w:spacing w:line="360" w:lineRule="auto"/>
              <w:jc w:val="both"/>
              <w:rPr>
                <w:rFonts w:ascii="Times New Roman" w:hAnsi="Times New Roman" w:cs="Times New Roman"/>
              </w:rPr>
            </w:pPr>
            <w:r w:rsidRPr="00017ECA">
              <w:rPr>
                <w:rFonts w:ascii="Times New Roman" w:hAnsi="Times New Roman" w:cs="Times New Roman"/>
              </w:rPr>
              <w:t>External Auditor (if legally required or high-risk breach)</w:t>
            </w:r>
          </w:p>
          <w:p w14:paraId="3850F626" w14:textId="77777777" w:rsidR="00BF25E6" w:rsidRPr="00017ECA" w:rsidRDefault="00BF25E6" w:rsidP="00BF25E6">
            <w:pPr>
              <w:numPr>
                <w:ilvl w:val="0"/>
                <w:numId w:val="34"/>
              </w:numPr>
              <w:spacing w:line="360" w:lineRule="auto"/>
              <w:jc w:val="both"/>
              <w:rPr>
                <w:rFonts w:ascii="Times New Roman" w:hAnsi="Times New Roman" w:cs="Times New Roman"/>
              </w:rPr>
            </w:pPr>
            <w:r w:rsidRPr="00017ECA">
              <w:rPr>
                <w:rFonts w:ascii="Times New Roman" w:hAnsi="Times New Roman" w:cs="Times New Roman"/>
              </w:rPr>
              <w:t>Timeline for escalation decision: Within 5 working days of investigation conclusion</w:t>
            </w:r>
          </w:p>
          <w:p w14:paraId="14FFD292" w14:textId="77777777" w:rsidR="00BF25E6" w:rsidRPr="00017ECA" w:rsidRDefault="00BF25E6" w:rsidP="00BF25E6">
            <w:pPr>
              <w:spacing w:line="360" w:lineRule="auto"/>
              <w:jc w:val="both"/>
              <w:rPr>
                <w:rFonts w:ascii="Times New Roman" w:hAnsi="Times New Roman" w:cs="Times New Roman"/>
                <w:b/>
                <w:bCs/>
              </w:rPr>
            </w:pPr>
            <w:r w:rsidRPr="00017ECA">
              <w:rPr>
                <w:rFonts w:ascii="Times New Roman" w:hAnsi="Times New Roman" w:cs="Times New Roman"/>
                <w:b/>
                <w:bCs/>
              </w:rPr>
              <w:t>6. Issuing Final Decision and Corrective Actions</w:t>
            </w:r>
          </w:p>
          <w:p w14:paraId="353DD872" w14:textId="77777777" w:rsidR="00BF25E6" w:rsidRPr="00017ECA" w:rsidRDefault="00BF25E6" w:rsidP="00BF25E6">
            <w:pPr>
              <w:numPr>
                <w:ilvl w:val="0"/>
                <w:numId w:val="35"/>
              </w:numPr>
              <w:spacing w:line="360" w:lineRule="auto"/>
              <w:jc w:val="both"/>
              <w:rPr>
                <w:rFonts w:ascii="Times New Roman" w:hAnsi="Times New Roman" w:cs="Times New Roman"/>
              </w:rPr>
            </w:pPr>
            <w:r w:rsidRPr="00017ECA">
              <w:rPr>
                <w:rFonts w:ascii="Times New Roman" w:hAnsi="Times New Roman" w:cs="Times New Roman"/>
              </w:rPr>
              <w:t>Responsible Party: Grievances and Complaints Committee</w:t>
            </w:r>
          </w:p>
          <w:p w14:paraId="20A56A1A" w14:textId="77777777" w:rsidR="00BF25E6" w:rsidRPr="00017ECA" w:rsidRDefault="00BF25E6" w:rsidP="00BF25E6">
            <w:pPr>
              <w:numPr>
                <w:ilvl w:val="0"/>
                <w:numId w:val="35"/>
              </w:numPr>
              <w:spacing w:line="360" w:lineRule="auto"/>
              <w:jc w:val="both"/>
              <w:rPr>
                <w:rFonts w:ascii="Times New Roman" w:hAnsi="Times New Roman" w:cs="Times New Roman"/>
              </w:rPr>
            </w:pPr>
            <w:r w:rsidRPr="00017ECA">
              <w:rPr>
                <w:rFonts w:ascii="Times New Roman" w:hAnsi="Times New Roman" w:cs="Times New Roman"/>
              </w:rPr>
              <w:t>Action:</w:t>
            </w:r>
          </w:p>
          <w:p w14:paraId="04E43560" w14:textId="77777777" w:rsidR="00BF25E6" w:rsidRPr="00017ECA" w:rsidRDefault="00BF25E6" w:rsidP="00BF25E6">
            <w:pPr>
              <w:numPr>
                <w:ilvl w:val="1"/>
                <w:numId w:val="35"/>
              </w:numPr>
              <w:spacing w:line="360" w:lineRule="auto"/>
              <w:jc w:val="both"/>
              <w:rPr>
                <w:rFonts w:ascii="Times New Roman" w:hAnsi="Times New Roman" w:cs="Times New Roman"/>
              </w:rPr>
            </w:pPr>
            <w:r w:rsidRPr="00017ECA">
              <w:rPr>
                <w:rFonts w:ascii="Times New Roman" w:hAnsi="Times New Roman" w:cs="Times New Roman"/>
              </w:rPr>
              <w:t>Issue a reasoned written decision</w:t>
            </w:r>
          </w:p>
          <w:p w14:paraId="41E053C1" w14:textId="77777777" w:rsidR="00BF25E6" w:rsidRPr="00017ECA" w:rsidRDefault="00BF25E6" w:rsidP="00BF25E6">
            <w:pPr>
              <w:numPr>
                <w:ilvl w:val="1"/>
                <w:numId w:val="35"/>
              </w:numPr>
              <w:spacing w:line="360" w:lineRule="auto"/>
              <w:jc w:val="both"/>
              <w:rPr>
                <w:rFonts w:ascii="Times New Roman" w:hAnsi="Times New Roman" w:cs="Times New Roman"/>
              </w:rPr>
            </w:pPr>
            <w:r w:rsidRPr="00017ECA">
              <w:rPr>
                <w:rFonts w:ascii="Times New Roman" w:hAnsi="Times New Roman" w:cs="Times New Roman"/>
              </w:rPr>
              <w:t>Recommend corrective or disciplinary actions</w:t>
            </w:r>
          </w:p>
          <w:p w14:paraId="55F9EF93" w14:textId="77777777" w:rsidR="00BF25E6" w:rsidRPr="00017ECA" w:rsidRDefault="00BF25E6" w:rsidP="00BF25E6">
            <w:pPr>
              <w:numPr>
                <w:ilvl w:val="1"/>
                <w:numId w:val="35"/>
              </w:numPr>
              <w:spacing w:line="360" w:lineRule="auto"/>
              <w:jc w:val="both"/>
              <w:rPr>
                <w:rFonts w:ascii="Times New Roman" w:hAnsi="Times New Roman" w:cs="Times New Roman"/>
              </w:rPr>
            </w:pPr>
            <w:r w:rsidRPr="00017ECA">
              <w:rPr>
                <w:rFonts w:ascii="Times New Roman" w:hAnsi="Times New Roman" w:cs="Times New Roman"/>
              </w:rPr>
              <w:t>Notify the complainant (unless anonymous)</w:t>
            </w:r>
          </w:p>
          <w:p w14:paraId="7068B9C9" w14:textId="77777777" w:rsidR="00BF25E6" w:rsidRPr="00017ECA" w:rsidRDefault="00BF25E6" w:rsidP="00BF25E6">
            <w:pPr>
              <w:numPr>
                <w:ilvl w:val="1"/>
                <w:numId w:val="35"/>
              </w:numPr>
              <w:spacing w:line="360" w:lineRule="auto"/>
              <w:jc w:val="both"/>
              <w:rPr>
                <w:rFonts w:ascii="Times New Roman" w:hAnsi="Times New Roman" w:cs="Times New Roman"/>
              </w:rPr>
            </w:pPr>
            <w:r w:rsidRPr="00017ECA">
              <w:rPr>
                <w:rFonts w:ascii="Times New Roman" w:hAnsi="Times New Roman" w:cs="Times New Roman"/>
              </w:rPr>
              <w:t>Update internal risk management systems</w:t>
            </w:r>
          </w:p>
          <w:p w14:paraId="7CAC369F" w14:textId="77777777" w:rsidR="00BF25E6" w:rsidRPr="00017ECA" w:rsidRDefault="00BF25E6" w:rsidP="00BF25E6">
            <w:pPr>
              <w:numPr>
                <w:ilvl w:val="0"/>
                <w:numId w:val="35"/>
              </w:numPr>
              <w:spacing w:line="360" w:lineRule="auto"/>
              <w:jc w:val="both"/>
              <w:rPr>
                <w:rFonts w:ascii="Times New Roman" w:hAnsi="Times New Roman" w:cs="Times New Roman"/>
              </w:rPr>
            </w:pPr>
            <w:r w:rsidRPr="00017ECA">
              <w:rPr>
                <w:rFonts w:ascii="Times New Roman" w:hAnsi="Times New Roman" w:cs="Times New Roman"/>
              </w:rPr>
              <w:t>Timeline: Within 10 working days from conclusion of investigation</w:t>
            </w:r>
          </w:p>
          <w:p w14:paraId="75B87376" w14:textId="77777777" w:rsidR="00BF25E6" w:rsidRPr="00017ECA" w:rsidRDefault="00BF25E6" w:rsidP="00BF25E6">
            <w:pPr>
              <w:spacing w:line="360" w:lineRule="auto"/>
              <w:jc w:val="both"/>
              <w:rPr>
                <w:rFonts w:ascii="Times New Roman" w:hAnsi="Times New Roman" w:cs="Times New Roman"/>
                <w:b/>
                <w:bCs/>
              </w:rPr>
            </w:pPr>
            <w:r w:rsidRPr="00017ECA">
              <w:rPr>
                <w:rFonts w:ascii="Times New Roman" w:hAnsi="Times New Roman" w:cs="Times New Roman"/>
                <w:b/>
                <w:bCs/>
              </w:rPr>
              <w:t>7. Follow-Up and Monitoring</w:t>
            </w:r>
          </w:p>
          <w:p w14:paraId="40325FE4" w14:textId="77777777" w:rsidR="00BF25E6" w:rsidRPr="00017ECA" w:rsidRDefault="00BF25E6" w:rsidP="00BF25E6">
            <w:pPr>
              <w:numPr>
                <w:ilvl w:val="0"/>
                <w:numId w:val="36"/>
              </w:numPr>
              <w:spacing w:line="360" w:lineRule="auto"/>
              <w:jc w:val="both"/>
              <w:rPr>
                <w:rFonts w:ascii="Times New Roman" w:hAnsi="Times New Roman" w:cs="Times New Roman"/>
              </w:rPr>
            </w:pPr>
            <w:r w:rsidRPr="00017ECA">
              <w:rPr>
                <w:rFonts w:ascii="Times New Roman" w:hAnsi="Times New Roman" w:cs="Times New Roman"/>
              </w:rPr>
              <w:t>Responsible Party: Compliance Officer</w:t>
            </w:r>
          </w:p>
          <w:p w14:paraId="67958890" w14:textId="77777777" w:rsidR="00BF25E6" w:rsidRPr="00017ECA" w:rsidRDefault="00BF25E6" w:rsidP="00BF25E6">
            <w:pPr>
              <w:numPr>
                <w:ilvl w:val="0"/>
                <w:numId w:val="36"/>
              </w:numPr>
              <w:spacing w:line="360" w:lineRule="auto"/>
              <w:jc w:val="both"/>
              <w:rPr>
                <w:rFonts w:ascii="Times New Roman" w:hAnsi="Times New Roman" w:cs="Times New Roman"/>
              </w:rPr>
            </w:pPr>
            <w:r w:rsidRPr="00017ECA">
              <w:rPr>
                <w:rFonts w:ascii="Times New Roman" w:hAnsi="Times New Roman" w:cs="Times New Roman"/>
              </w:rPr>
              <w:t>Action:</w:t>
            </w:r>
          </w:p>
          <w:p w14:paraId="6EA4FB3D" w14:textId="77777777" w:rsidR="00BF25E6" w:rsidRPr="00017ECA" w:rsidRDefault="00BF25E6" w:rsidP="00BF25E6">
            <w:pPr>
              <w:numPr>
                <w:ilvl w:val="1"/>
                <w:numId w:val="36"/>
              </w:numPr>
              <w:spacing w:line="360" w:lineRule="auto"/>
              <w:jc w:val="both"/>
              <w:rPr>
                <w:rFonts w:ascii="Times New Roman" w:hAnsi="Times New Roman" w:cs="Times New Roman"/>
              </w:rPr>
            </w:pPr>
            <w:r w:rsidRPr="00017ECA">
              <w:rPr>
                <w:rFonts w:ascii="Times New Roman" w:hAnsi="Times New Roman" w:cs="Times New Roman"/>
              </w:rPr>
              <w:t>Ensure implementation of corrective measures</w:t>
            </w:r>
          </w:p>
          <w:p w14:paraId="4A4747D3" w14:textId="77777777" w:rsidR="00BF25E6" w:rsidRPr="00017ECA" w:rsidRDefault="00BF25E6" w:rsidP="00BF25E6">
            <w:pPr>
              <w:numPr>
                <w:ilvl w:val="1"/>
                <w:numId w:val="36"/>
              </w:numPr>
              <w:spacing w:line="360" w:lineRule="auto"/>
              <w:jc w:val="both"/>
              <w:rPr>
                <w:rFonts w:ascii="Times New Roman" w:hAnsi="Times New Roman" w:cs="Times New Roman"/>
              </w:rPr>
            </w:pPr>
            <w:r w:rsidRPr="00017ECA">
              <w:rPr>
                <w:rFonts w:ascii="Times New Roman" w:hAnsi="Times New Roman" w:cs="Times New Roman"/>
              </w:rPr>
              <w:t>Monitor resolution progress</w:t>
            </w:r>
          </w:p>
          <w:p w14:paraId="2B9B3C73" w14:textId="77777777" w:rsidR="00BF25E6" w:rsidRPr="00017ECA" w:rsidRDefault="00BF25E6" w:rsidP="00BF25E6">
            <w:pPr>
              <w:numPr>
                <w:ilvl w:val="1"/>
                <w:numId w:val="36"/>
              </w:numPr>
              <w:spacing w:line="360" w:lineRule="auto"/>
              <w:jc w:val="both"/>
              <w:rPr>
                <w:rFonts w:ascii="Times New Roman" w:hAnsi="Times New Roman" w:cs="Times New Roman"/>
              </w:rPr>
            </w:pPr>
            <w:r w:rsidRPr="00017ECA">
              <w:rPr>
                <w:rFonts w:ascii="Times New Roman" w:hAnsi="Times New Roman" w:cs="Times New Roman"/>
              </w:rPr>
              <w:t>Re-assess for recurrence risk</w:t>
            </w:r>
          </w:p>
          <w:p w14:paraId="7D6AD699" w14:textId="77777777" w:rsidR="00BF25E6" w:rsidRPr="00017ECA" w:rsidRDefault="00BF25E6" w:rsidP="00BF25E6">
            <w:pPr>
              <w:numPr>
                <w:ilvl w:val="0"/>
                <w:numId w:val="36"/>
              </w:numPr>
              <w:spacing w:line="360" w:lineRule="auto"/>
              <w:jc w:val="both"/>
              <w:rPr>
                <w:rFonts w:ascii="Times New Roman" w:hAnsi="Times New Roman" w:cs="Times New Roman"/>
              </w:rPr>
            </w:pPr>
            <w:r w:rsidRPr="00017ECA">
              <w:rPr>
                <w:rFonts w:ascii="Times New Roman" w:hAnsi="Times New Roman" w:cs="Times New Roman"/>
              </w:rPr>
              <w:t>Timeline: Periodic check-ins at 30, 60, and 90 days after decision</w:t>
            </w:r>
          </w:p>
          <w:p w14:paraId="06B7AF16" w14:textId="77777777" w:rsidR="00BF25E6" w:rsidRPr="00017ECA" w:rsidRDefault="00BF25E6" w:rsidP="00BF25E6">
            <w:pPr>
              <w:spacing w:line="360" w:lineRule="auto"/>
              <w:jc w:val="both"/>
              <w:rPr>
                <w:rFonts w:ascii="Times New Roman" w:hAnsi="Times New Roman" w:cs="Times New Roman"/>
                <w:b/>
                <w:bCs/>
              </w:rPr>
            </w:pPr>
            <w:r w:rsidRPr="00017ECA">
              <w:rPr>
                <w:rFonts w:ascii="Times New Roman" w:hAnsi="Times New Roman" w:cs="Times New Roman"/>
                <w:b/>
                <w:bCs/>
              </w:rPr>
              <w:t>8. Recordkeeping and Reporting</w:t>
            </w:r>
          </w:p>
          <w:p w14:paraId="4FC48A13" w14:textId="77777777" w:rsidR="00BF25E6" w:rsidRPr="00017ECA" w:rsidRDefault="00BF25E6" w:rsidP="00BF25E6">
            <w:pPr>
              <w:numPr>
                <w:ilvl w:val="0"/>
                <w:numId w:val="37"/>
              </w:numPr>
              <w:spacing w:line="360" w:lineRule="auto"/>
              <w:jc w:val="both"/>
              <w:rPr>
                <w:rFonts w:ascii="Times New Roman" w:hAnsi="Times New Roman" w:cs="Times New Roman"/>
              </w:rPr>
            </w:pPr>
            <w:r w:rsidRPr="00017ECA">
              <w:rPr>
                <w:rFonts w:ascii="Times New Roman" w:hAnsi="Times New Roman" w:cs="Times New Roman"/>
              </w:rPr>
              <w:t>Responsible Party: Compliance Department</w:t>
            </w:r>
          </w:p>
          <w:p w14:paraId="41F1E5C0" w14:textId="77777777" w:rsidR="00BF25E6" w:rsidRPr="00017ECA" w:rsidRDefault="00BF25E6" w:rsidP="00BF25E6">
            <w:pPr>
              <w:numPr>
                <w:ilvl w:val="0"/>
                <w:numId w:val="37"/>
              </w:numPr>
              <w:spacing w:line="360" w:lineRule="auto"/>
              <w:jc w:val="both"/>
              <w:rPr>
                <w:rFonts w:ascii="Times New Roman" w:hAnsi="Times New Roman" w:cs="Times New Roman"/>
              </w:rPr>
            </w:pPr>
            <w:r w:rsidRPr="00017ECA">
              <w:rPr>
                <w:rFonts w:ascii="Times New Roman" w:hAnsi="Times New Roman" w:cs="Times New Roman"/>
              </w:rPr>
              <w:lastRenderedPageBreak/>
              <w:t>Action:</w:t>
            </w:r>
          </w:p>
          <w:p w14:paraId="7807D156" w14:textId="77777777" w:rsidR="00BF25E6" w:rsidRPr="00017ECA" w:rsidRDefault="00BF25E6" w:rsidP="00BF25E6">
            <w:pPr>
              <w:numPr>
                <w:ilvl w:val="1"/>
                <w:numId w:val="37"/>
              </w:numPr>
              <w:spacing w:line="360" w:lineRule="auto"/>
              <w:jc w:val="both"/>
              <w:rPr>
                <w:rFonts w:ascii="Times New Roman" w:hAnsi="Times New Roman" w:cs="Times New Roman"/>
              </w:rPr>
            </w:pPr>
            <w:r w:rsidRPr="00017ECA">
              <w:rPr>
                <w:rFonts w:ascii="Times New Roman" w:hAnsi="Times New Roman" w:cs="Times New Roman"/>
              </w:rPr>
              <w:t>Securely store grievance records</w:t>
            </w:r>
          </w:p>
          <w:p w14:paraId="5EF6C13C" w14:textId="77777777" w:rsidR="00BF25E6" w:rsidRPr="00017ECA" w:rsidRDefault="00BF25E6" w:rsidP="00BF25E6">
            <w:pPr>
              <w:numPr>
                <w:ilvl w:val="1"/>
                <w:numId w:val="37"/>
              </w:numPr>
              <w:spacing w:line="360" w:lineRule="auto"/>
              <w:jc w:val="both"/>
              <w:rPr>
                <w:rFonts w:ascii="Times New Roman" w:hAnsi="Times New Roman" w:cs="Times New Roman"/>
              </w:rPr>
            </w:pPr>
            <w:r w:rsidRPr="00017ECA">
              <w:rPr>
                <w:rFonts w:ascii="Times New Roman" w:hAnsi="Times New Roman" w:cs="Times New Roman"/>
              </w:rPr>
              <w:t>Report summary of grievances and actions to senior management quarterly</w:t>
            </w:r>
          </w:p>
          <w:p w14:paraId="3B5FF157" w14:textId="77777777" w:rsidR="00BF25E6" w:rsidRPr="00017ECA" w:rsidRDefault="00BF25E6" w:rsidP="00BF25E6">
            <w:pPr>
              <w:spacing w:after="0" w:line="360" w:lineRule="auto"/>
              <w:jc w:val="both"/>
              <w:rPr>
                <w:rFonts w:ascii="Times New Roman" w:hAnsi="Times New Roman" w:cs="Times New Roman"/>
              </w:rPr>
            </w:pPr>
            <w:r w:rsidRPr="00017ECA">
              <w:rPr>
                <w:rFonts w:ascii="Times New Roman" w:hAnsi="Times New Roman" w:cs="Times New Roman"/>
              </w:rPr>
              <w:t>Include anonymized data in annual compliance reports</w:t>
            </w:r>
          </w:p>
          <w:p w14:paraId="6ABA6893" w14:textId="11981864" w:rsidR="00BF25E6" w:rsidRPr="00017ECA" w:rsidRDefault="00BF25E6" w:rsidP="00BF25E6">
            <w:pPr>
              <w:spacing w:after="0" w:line="360" w:lineRule="auto"/>
              <w:jc w:val="center"/>
              <w:rPr>
                <w:rFonts w:ascii="Times New Roman" w:eastAsia="Times New Roman" w:hAnsi="Times New Roman" w:cs="Times New Roman"/>
                <w:b/>
                <w:bCs/>
                <w:color w:val="000000"/>
                <w:lang w:eastAsia="en-IN"/>
              </w:rPr>
            </w:pPr>
            <w:r w:rsidRPr="00017ECA">
              <w:rPr>
                <w:rFonts w:ascii="Times New Roman" w:eastAsia="Times New Roman" w:hAnsi="Times New Roman" w:cs="Times New Roman"/>
                <w:b/>
                <w:bCs/>
                <w:color w:val="000000"/>
                <w:lang w:eastAsia="en-IN"/>
              </w:rPr>
              <w:t xml:space="preserve">Public Grievances against social &amp; Ethical compliance of the </w:t>
            </w:r>
            <w:r w:rsidR="00580369">
              <w:rPr>
                <w:rFonts w:ascii="Times New Roman" w:eastAsia="Times New Roman" w:hAnsi="Times New Roman" w:cs="Times New Roman"/>
                <w:b/>
                <w:bCs/>
                <w:color w:val="000000"/>
                <w:lang w:eastAsia="en-IN"/>
              </w:rPr>
              <w:t xml:space="preserve">Synergy </w:t>
            </w:r>
            <w:proofErr w:type="spellStart"/>
            <w:r w:rsidR="00580369">
              <w:rPr>
                <w:rFonts w:ascii="Times New Roman" w:eastAsia="Times New Roman" w:hAnsi="Times New Roman" w:cs="Times New Roman"/>
                <w:b/>
                <w:bCs/>
                <w:color w:val="000000"/>
                <w:lang w:eastAsia="en-IN"/>
              </w:rPr>
              <w:t>Diagold</w:t>
            </w:r>
            <w:proofErr w:type="spellEnd"/>
            <w:r w:rsidR="00580369">
              <w:rPr>
                <w:rFonts w:ascii="Times New Roman" w:eastAsia="Times New Roman" w:hAnsi="Times New Roman" w:cs="Times New Roman"/>
                <w:b/>
                <w:bCs/>
                <w:color w:val="000000"/>
                <w:lang w:eastAsia="en-IN"/>
              </w:rPr>
              <w:t xml:space="preserve"> FZCO</w:t>
            </w:r>
            <w:r w:rsidRPr="00017ECA">
              <w:rPr>
                <w:rFonts w:ascii="Times New Roman" w:eastAsia="Times New Roman" w:hAnsi="Times New Roman" w:cs="Times New Roman"/>
                <w:b/>
                <w:bCs/>
                <w:color w:val="000000"/>
                <w:lang w:eastAsia="en-IN"/>
              </w:rPr>
              <w:t>.</w:t>
            </w:r>
          </w:p>
          <w:p w14:paraId="0C4AC4AB" w14:textId="77777777" w:rsidR="00BF25E6" w:rsidRPr="00017ECA" w:rsidRDefault="00BF25E6" w:rsidP="00BF25E6">
            <w:pPr>
              <w:spacing w:after="0" w:line="360" w:lineRule="auto"/>
              <w:jc w:val="both"/>
              <w:rPr>
                <w:rFonts w:ascii="Times New Roman" w:eastAsia="Times New Roman" w:hAnsi="Times New Roman" w:cs="Times New Roman"/>
                <w:bCs/>
                <w:color w:val="000000"/>
                <w:lang w:eastAsia="en-IN"/>
              </w:rPr>
            </w:pPr>
            <w:r w:rsidRPr="00017ECA">
              <w:rPr>
                <w:rFonts w:ascii="Times New Roman" w:eastAsia="Times New Roman" w:hAnsi="Times New Roman" w:cs="Times New Roman"/>
                <w:bCs/>
                <w:color w:val="000000"/>
                <w:lang w:eastAsia="en-IN"/>
              </w:rPr>
              <w:t xml:space="preserve">If you come across any instance of non-compliance or specific deviation from our ethical policy, financial non-compliance, Social issue, Huma right deviation and or HSE issues pertaining to following </w:t>
            </w:r>
          </w:p>
          <w:p w14:paraId="2B6791DD" w14:textId="77777777" w:rsidR="00BF25E6" w:rsidRPr="00017ECA" w:rsidRDefault="00BF25E6" w:rsidP="00BF25E6">
            <w:pPr>
              <w:pStyle w:val="ListParagraph"/>
              <w:numPr>
                <w:ilvl w:val="0"/>
                <w:numId w:val="17"/>
              </w:numPr>
              <w:spacing w:after="0" w:line="360" w:lineRule="auto"/>
              <w:jc w:val="both"/>
              <w:rPr>
                <w:rFonts w:ascii="Times New Roman" w:eastAsia="Times New Roman" w:hAnsi="Times New Roman" w:cs="Times New Roman"/>
                <w:bCs/>
                <w:color w:val="000000"/>
                <w:lang w:eastAsia="en-IN"/>
              </w:rPr>
            </w:pPr>
            <w:r w:rsidRPr="00017ECA">
              <w:rPr>
                <w:rFonts w:ascii="Times New Roman" w:eastAsia="Times New Roman" w:hAnsi="Times New Roman" w:cs="Times New Roman"/>
                <w:bCs/>
                <w:color w:val="000000"/>
                <w:lang w:eastAsia="en-IN"/>
              </w:rPr>
              <w:t xml:space="preserve">bribery, facilitation payment, Product security, OCED non-compliance and or reporting any supply chain related issues  </w:t>
            </w:r>
          </w:p>
          <w:p w14:paraId="3F539889" w14:textId="77777777" w:rsidR="00BF25E6" w:rsidRPr="00017ECA" w:rsidRDefault="00BF25E6" w:rsidP="00BF25E6">
            <w:pPr>
              <w:pStyle w:val="ListParagraph"/>
              <w:numPr>
                <w:ilvl w:val="0"/>
                <w:numId w:val="17"/>
              </w:numPr>
              <w:spacing w:after="0" w:line="360" w:lineRule="auto"/>
              <w:jc w:val="both"/>
              <w:rPr>
                <w:rFonts w:ascii="Times New Roman" w:eastAsia="Times New Roman" w:hAnsi="Times New Roman" w:cs="Times New Roman"/>
                <w:bCs/>
                <w:color w:val="000000"/>
                <w:lang w:eastAsia="en-IN"/>
              </w:rPr>
            </w:pPr>
            <w:r w:rsidRPr="00017ECA">
              <w:rPr>
                <w:rFonts w:ascii="Times New Roman" w:eastAsia="Times New Roman" w:hAnsi="Times New Roman" w:cs="Times New Roman"/>
                <w:bCs/>
                <w:color w:val="000000"/>
                <w:lang w:eastAsia="en-IN"/>
              </w:rPr>
              <w:t>Human Right violation in our premises or in our supply chain</w:t>
            </w:r>
          </w:p>
          <w:p w14:paraId="050FA407" w14:textId="77777777" w:rsidR="00BF25E6" w:rsidRPr="00017ECA" w:rsidRDefault="00BF25E6" w:rsidP="00BF25E6">
            <w:pPr>
              <w:pStyle w:val="ListParagraph"/>
              <w:numPr>
                <w:ilvl w:val="0"/>
                <w:numId w:val="17"/>
              </w:numPr>
              <w:spacing w:after="0" w:line="360" w:lineRule="auto"/>
              <w:jc w:val="both"/>
              <w:rPr>
                <w:rFonts w:ascii="Times New Roman" w:eastAsia="Times New Roman" w:hAnsi="Times New Roman" w:cs="Times New Roman"/>
                <w:bCs/>
                <w:color w:val="000000"/>
                <w:lang w:eastAsia="en-IN"/>
              </w:rPr>
            </w:pPr>
            <w:r w:rsidRPr="00017ECA">
              <w:rPr>
                <w:rFonts w:ascii="Times New Roman" w:eastAsia="Times New Roman" w:hAnsi="Times New Roman" w:cs="Times New Roman"/>
                <w:bCs/>
                <w:color w:val="000000"/>
                <w:lang w:eastAsia="en-IN"/>
              </w:rPr>
              <w:t xml:space="preserve">Concerns of Health, Safety and Environment </w:t>
            </w:r>
          </w:p>
          <w:p w14:paraId="4414555E" w14:textId="77777777" w:rsidR="00BF25E6" w:rsidRPr="00017ECA" w:rsidRDefault="00BF25E6" w:rsidP="00BF25E6">
            <w:pPr>
              <w:pStyle w:val="ListParagraph"/>
              <w:numPr>
                <w:ilvl w:val="0"/>
                <w:numId w:val="17"/>
              </w:numPr>
              <w:spacing w:after="0" w:line="360" w:lineRule="auto"/>
              <w:jc w:val="both"/>
              <w:rPr>
                <w:rFonts w:ascii="Times New Roman" w:eastAsia="Times New Roman" w:hAnsi="Times New Roman" w:cs="Times New Roman"/>
                <w:bCs/>
                <w:color w:val="000000"/>
                <w:lang w:eastAsia="en-IN"/>
              </w:rPr>
            </w:pPr>
            <w:r w:rsidRPr="00017ECA">
              <w:rPr>
                <w:rFonts w:ascii="Times New Roman" w:eastAsia="Times New Roman" w:hAnsi="Times New Roman" w:cs="Times New Roman"/>
                <w:bCs/>
                <w:color w:val="000000"/>
                <w:lang w:eastAsia="en-IN"/>
              </w:rPr>
              <w:t xml:space="preserve">Supply chain related grievance </w:t>
            </w:r>
          </w:p>
          <w:p w14:paraId="2E0B14EC" w14:textId="43B36B59" w:rsidR="00905D43" w:rsidRPr="006A5393" w:rsidRDefault="00BF25E6" w:rsidP="00BF25E6">
            <w:pPr>
              <w:spacing w:after="0" w:line="360" w:lineRule="auto"/>
              <w:ind w:left="601" w:hanging="283"/>
              <w:jc w:val="both"/>
              <w:rPr>
                <w:rFonts w:ascii="Times New Roman" w:eastAsia="Times New Roman" w:hAnsi="Times New Roman" w:cs="Times New Roman"/>
                <w:b/>
                <w:color w:val="000000"/>
                <w:lang w:eastAsia="en-IN"/>
              </w:rPr>
            </w:pPr>
            <w:r w:rsidRPr="00017ECA">
              <w:rPr>
                <w:rFonts w:ascii="Times New Roman" w:eastAsia="Times New Roman" w:hAnsi="Times New Roman" w:cs="Times New Roman"/>
                <w:b/>
                <w:color w:val="000000"/>
                <w:lang w:eastAsia="en-IN"/>
              </w:rPr>
              <w:t xml:space="preserve">     Please feel free to reach us at below mentioned contact detail s Our Annual OECD compliance report has been published on our company website</w:t>
            </w:r>
          </w:p>
          <w:tbl>
            <w:tblPr>
              <w:tblW w:w="8366" w:type="dxa"/>
              <w:tblInd w:w="11" w:type="dxa"/>
              <w:shd w:val="clear" w:color="auto" w:fill="FFFFFF"/>
              <w:tblLayout w:type="fixed"/>
              <w:tblCellMar>
                <w:left w:w="0" w:type="dxa"/>
                <w:right w:w="0" w:type="dxa"/>
              </w:tblCellMar>
              <w:tblLook w:val="04A0" w:firstRow="1" w:lastRow="0" w:firstColumn="1" w:lastColumn="0" w:noHBand="0" w:noVBand="1"/>
            </w:tblPr>
            <w:tblGrid>
              <w:gridCol w:w="1804"/>
              <w:gridCol w:w="6562"/>
            </w:tblGrid>
            <w:tr w:rsidR="00624803" w:rsidRPr="006A5393" w14:paraId="33EF516A" w14:textId="77777777" w:rsidTr="00624803">
              <w:trPr>
                <w:trHeight w:val="435"/>
                <w:tblHeader/>
              </w:trPr>
              <w:tc>
                <w:tcPr>
                  <w:tcW w:w="1804" w:type="dxa"/>
                  <w:tcBorders>
                    <w:top w:val="nil"/>
                    <w:left w:val="nil"/>
                    <w:bottom w:val="single" w:sz="8" w:space="0" w:color="E4E4E4"/>
                    <w:right w:val="single" w:sz="8" w:space="0" w:color="E4E4E4"/>
                  </w:tcBorders>
                  <w:shd w:val="clear" w:color="auto" w:fill="4472C4" w:themeFill="accent1"/>
                  <w:tcMar>
                    <w:top w:w="150" w:type="dxa"/>
                    <w:left w:w="150" w:type="dxa"/>
                    <w:bottom w:w="150" w:type="dxa"/>
                    <w:right w:w="150" w:type="dxa"/>
                  </w:tcMar>
                  <w:hideMark/>
                </w:tcPr>
                <w:p w14:paraId="33EF5168" w14:textId="77777777" w:rsidR="00624803" w:rsidRPr="006A5393" w:rsidRDefault="00624803" w:rsidP="006A5393">
                  <w:pPr>
                    <w:spacing w:after="0" w:line="360" w:lineRule="auto"/>
                    <w:jc w:val="both"/>
                    <w:rPr>
                      <w:rFonts w:ascii="Times New Roman" w:eastAsia="Times New Roman" w:hAnsi="Times New Roman" w:cs="Times New Roman"/>
                      <w:color w:val="000000"/>
                      <w:lang w:eastAsia="en-IN"/>
                    </w:rPr>
                  </w:pPr>
                  <w:r w:rsidRPr="006A5393">
                    <w:rPr>
                      <w:rFonts w:ascii="Times New Roman" w:eastAsia="Times New Roman" w:hAnsi="Times New Roman" w:cs="Times New Roman"/>
                      <w:b/>
                      <w:bCs/>
                      <w:color w:val="000000"/>
                      <w:lang w:eastAsia="en-IN"/>
                    </w:rPr>
                    <w:t>Mode</w:t>
                  </w:r>
                </w:p>
              </w:tc>
              <w:tc>
                <w:tcPr>
                  <w:tcW w:w="6562" w:type="dxa"/>
                  <w:tcBorders>
                    <w:top w:val="nil"/>
                    <w:left w:val="nil"/>
                    <w:bottom w:val="single" w:sz="8" w:space="0" w:color="E4E4E4"/>
                    <w:right w:val="single" w:sz="8" w:space="0" w:color="E4E4E4"/>
                  </w:tcBorders>
                  <w:shd w:val="clear" w:color="auto" w:fill="4472C4" w:themeFill="accent1"/>
                  <w:tcMar>
                    <w:top w:w="150" w:type="dxa"/>
                    <w:left w:w="150" w:type="dxa"/>
                    <w:bottom w:w="150" w:type="dxa"/>
                    <w:right w:w="150" w:type="dxa"/>
                  </w:tcMar>
                  <w:hideMark/>
                </w:tcPr>
                <w:p w14:paraId="33EF5169" w14:textId="77777777" w:rsidR="00624803" w:rsidRPr="006A5393" w:rsidRDefault="00624803" w:rsidP="006A5393">
                  <w:pPr>
                    <w:spacing w:after="0" w:line="360" w:lineRule="auto"/>
                    <w:jc w:val="both"/>
                    <w:rPr>
                      <w:rFonts w:ascii="Times New Roman" w:eastAsia="Times New Roman" w:hAnsi="Times New Roman" w:cs="Times New Roman"/>
                      <w:color w:val="000000"/>
                      <w:lang w:eastAsia="en-IN"/>
                    </w:rPr>
                  </w:pPr>
                  <w:r w:rsidRPr="006A5393">
                    <w:rPr>
                      <w:rFonts w:ascii="Times New Roman" w:eastAsia="Times New Roman" w:hAnsi="Times New Roman" w:cs="Times New Roman"/>
                      <w:b/>
                      <w:bCs/>
                      <w:color w:val="000000"/>
                      <w:lang w:eastAsia="en-IN"/>
                    </w:rPr>
                    <w:t>Details</w:t>
                  </w:r>
                </w:p>
              </w:tc>
            </w:tr>
            <w:tr w:rsidR="00624803" w:rsidRPr="006A5393" w14:paraId="33EF5173" w14:textId="77777777" w:rsidTr="00624803">
              <w:trPr>
                <w:trHeight w:val="142"/>
              </w:trPr>
              <w:tc>
                <w:tcPr>
                  <w:tcW w:w="1804" w:type="dxa"/>
                  <w:tcBorders>
                    <w:top w:val="nil"/>
                    <w:left w:val="nil"/>
                    <w:bottom w:val="single" w:sz="8" w:space="0" w:color="E4E4E4"/>
                    <w:right w:val="single" w:sz="8" w:space="0" w:color="E4E4E4"/>
                  </w:tcBorders>
                  <w:tcMar>
                    <w:top w:w="150" w:type="dxa"/>
                    <w:left w:w="150" w:type="dxa"/>
                    <w:bottom w:w="150" w:type="dxa"/>
                    <w:right w:w="150" w:type="dxa"/>
                  </w:tcMar>
                  <w:hideMark/>
                </w:tcPr>
                <w:p w14:paraId="33EF5171" w14:textId="77777777" w:rsidR="00624803" w:rsidRPr="006A5393" w:rsidRDefault="00624803" w:rsidP="006A5393">
                  <w:pPr>
                    <w:spacing w:after="0" w:line="360" w:lineRule="auto"/>
                    <w:jc w:val="both"/>
                    <w:rPr>
                      <w:rFonts w:ascii="Times New Roman" w:eastAsia="Times New Roman" w:hAnsi="Times New Roman" w:cs="Times New Roman"/>
                      <w:color w:val="000000"/>
                      <w:lang w:eastAsia="en-IN"/>
                    </w:rPr>
                  </w:pPr>
                  <w:r w:rsidRPr="006A5393">
                    <w:rPr>
                      <w:rFonts w:ascii="Times New Roman" w:eastAsia="Times New Roman" w:hAnsi="Times New Roman" w:cs="Times New Roman"/>
                      <w:color w:val="000000"/>
                      <w:lang w:eastAsia="en-IN"/>
                    </w:rPr>
                    <w:t>By Email</w:t>
                  </w:r>
                </w:p>
              </w:tc>
              <w:tc>
                <w:tcPr>
                  <w:tcW w:w="6562" w:type="dxa"/>
                  <w:tcBorders>
                    <w:top w:val="nil"/>
                    <w:left w:val="nil"/>
                    <w:bottom w:val="single" w:sz="8" w:space="0" w:color="E4E4E4"/>
                    <w:right w:val="single" w:sz="8" w:space="0" w:color="E4E4E4"/>
                  </w:tcBorders>
                  <w:tcMar>
                    <w:top w:w="150" w:type="dxa"/>
                    <w:left w:w="150" w:type="dxa"/>
                    <w:bottom w:w="150" w:type="dxa"/>
                    <w:right w:w="150" w:type="dxa"/>
                  </w:tcMar>
                  <w:hideMark/>
                </w:tcPr>
                <w:p w14:paraId="40446B3A" w14:textId="45C2E6B4" w:rsidR="00543489" w:rsidRDefault="00543489" w:rsidP="002E3312">
                  <w:pPr>
                    <w:shd w:val="clear" w:color="auto" w:fill="FFFFFF"/>
                    <w:spacing w:after="0" w:line="240" w:lineRule="auto"/>
                    <w:rPr>
                      <w:rFonts w:ascii="Helvetica" w:eastAsia="Times New Roman" w:hAnsi="Helvetica" w:cs="Times New Roman"/>
                      <w:color w:val="222222"/>
                      <w:sz w:val="21"/>
                      <w:szCs w:val="21"/>
                      <w:lang w:val="en-GB" w:eastAsia="en-GB"/>
                    </w:rPr>
                  </w:pPr>
                  <w:hyperlink r:id="rId10" w:history="1">
                    <w:r w:rsidRPr="002A6692">
                      <w:rPr>
                        <w:rStyle w:val="Hyperlink"/>
                        <w:rFonts w:ascii="Helvetica" w:eastAsia="Times New Roman" w:hAnsi="Helvetica" w:cs="Times New Roman"/>
                        <w:sz w:val="21"/>
                        <w:szCs w:val="21"/>
                        <w:lang w:val="en-GB" w:eastAsia="en-GB"/>
                      </w:rPr>
                      <w:t>compliance@synergydiagold.com</w:t>
                    </w:r>
                  </w:hyperlink>
                </w:p>
                <w:p w14:paraId="33EF5172" w14:textId="3A513F1E" w:rsidR="00543489" w:rsidRPr="009E05A0" w:rsidRDefault="00543489" w:rsidP="002E3312">
                  <w:pPr>
                    <w:shd w:val="clear" w:color="auto" w:fill="FFFFFF"/>
                    <w:spacing w:after="0" w:line="240" w:lineRule="auto"/>
                    <w:rPr>
                      <w:rFonts w:ascii="Helvetica" w:eastAsia="Times New Roman" w:hAnsi="Helvetica" w:cs="Times New Roman"/>
                      <w:color w:val="222222"/>
                      <w:sz w:val="21"/>
                      <w:szCs w:val="21"/>
                      <w:lang w:val="en-GB" w:eastAsia="en-GB"/>
                    </w:rPr>
                  </w:pPr>
                </w:p>
              </w:tc>
            </w:tr>
          </w:tbl>
          <w:p w14:paraId="33EF5174" w14:textId="77777777" w:rsidR="00E0173C" w:rsidRPr="006A5393" w:rsidRDefault="00E0173C" w:rsidP="006A5393">
            <w:pPr>
              <w:pStyle w:val="BodyText2"/>
              <w:widowControl w:val="0"/>
              <w:spacing w:after="60" w:line="360" w:lineRule="auto"/>
              <w:ind w:left="1310"/>
              <w:rPr>
                <w:sz w:val="22"/>
                <w:szCs w:val="22"/>
              </w:rPr>
            </w:pPr>
          </w:p>
        </w:tc>
      </w:tr>
    </w:tbl>
    <w:p w14:paraId="6997C91A" w14:textId="2AB6F3B2" w:rsidR="00BA213E" w:rsidRDefault="00BA213E" w:rsidP="006A5393">
      <w:pPr>
        <w:spacing w:line="360" w:lineRule="auto"/>
        <w:rPr>
          <w:rFonts w:ascii="Times New Roman" w:hAnsi="Times New Roman" w:cs="Times New Roman"/>
        </w:rPr>
      </w:pPr>
      <w:r>
        <w:rPr>
          <w:rFonts w:ascii="Times New Roman" w:hAnsi="Times New Roman" w:cs="Times New Roman"/>
        </w:rPr>
        <w:lastRenderedPageBreak/>
        <w:t xml:space="preserve">Prepared </w:t>
      </w:r>
      <w:proofErr w:type="gramStart"/>
      <w:r>
        <w:rPr>
          <w:rFonts w:ascii="Times New Roman" w:hAnsi="Times New Roman" w:cs="Times New Roman"/>
        </w:rPr>
        <w:t>By :</w:t>
      </w:r>
      <w:proofErr w:type="gramEnd"/>
      <w:r>
        <w:rPr>
          <w:rFonts w:ascii="Times New Roman" w:hAnsi="Times New Roman" w:cs="Times New Roman"/>
        </w:rPr>
        <w:t xml:space="preserve"> Compliance officer </w:t>
      </w:r>
    </w:p>
    <w:p w14:paraId="47AFCB08" w14:textId="6AD66EC6" w:rsidR="00BA213E" w:rsidRDefault="00BA213E" w:rsidP="006A5393">
      <w:pPr>
        <w:spacing w:line="360" w:lineRule="auto"/>
        <w:rPr>
          <w:rFonts w:ascii="Times New Roman" w:hAnsi="Times New Roman" w:cs="Times New Roman"/>
        </w:rPr>
      </w:pPr>
      <w:r>
        <w:rPr>
          <w:rFonts w:ascii="Times New Roman" w:hAnsi="Times New Roman" w:cs="Times New Roman"/>
        </w:rPr>
        <w:t xml:space="preserve">Approved </w:t>
      </w:r>
      <w:proofErr w:type="gramStart"/>
      <w:r>
        <w:rPr>
          <w:rFonts w:ascii="Times New Roman" w:hAnsi="Times New Roman" w:cs="Times New Roman"/>
        </w:rPr>
        <w:t>By :</w:t>
      </w:r>
      <w:proofErr w:type="gramEnd"/>
      <w:r>
        <w:rPr>
          <w:rFonts w:ascii="Times New Roman" w:hAnsi="Times New Roman" w:cs="Times New Roman"/>
        </w:rPr>
        <w:t xml:space="preserve"> Director</w:t>
      </w:r>
    </w:p>
    <w:p w14:paraId="3F648BF4" w14:textId="3A9F8F2C" w:rsidR="00C568CA" w:rsidRPr="006A5393" w:rsidRDefault="00C568CA" w:rsidP="006A5393">
      <w:pPr>
        <w:spacing w:line="360" w:lineRule="auto"/>
        <w:rPr>
          <w:rFonts w:ascii="Times New Roman" w:hAnsi="Times New Roman" w:cs="Times New Roman"/>
        </w:rPr>
      </w:pPr>
      <w:r>
        <w:rPr>
          <w:rFonts w:ascii="Times New Roman" w:hAnsi="Times New Roman" w:cs="Times New Roman"/>
        </w:rPr>
        <w:t xml:space="preserve">Date : </w:t>
      </w:r>
      <w:r w:rsidR="003502C6">
        <w:rPr>
          <w:rFonts w:ascii="Times New Roman" w:hAnsi="Times New Roman" w:cs="Times New Roman"/>
        </w:rPr>
        <w:t>15</w:t>
      </w:r>
      <w:r w:rsidR="003502C6" w:rsidRPr="003502C6">
        <w:rPr>
          <w:rFonts w:ascii="Times New Roman" w:hAnsi="Times New Roman" w:cs="Times New Roman"/>
          <w:vertAlign w:val="superscript"/>
        </w:rPr>
        <w:t>th</w:t>
      </w:r>
      <w:r w:rsidR="003502C6">
        <w:rPr>
          <w:rFonts w:ascii="Times New Roman" w:hAnsi="Times New Roman" w:cs="Times New Roman"/>
        </w:rPr>
        <w:t xml:space="preserve"> </w:t>
      </w:r>
      <w:r>
        <w:rPr>
          <w:rFonts w:ascii="Times New Roman" w:hAnsi="Times New Roman" w:cs="Times New Roman"/>
        </w:rPr>
        <w:t>May 2026</w:t>
      </w:r>
    </w:p>
    <w:sectPr w:rsidR="00C568CA" w:rsidRPr="006A5393" w:rsidSect="00C46EFC">
      <w:headerReference w:type="default" r:id="rId11"/>
      <w:pgSz w:w="11906" w:h="16838"/>
      <w:pgMar w:top="1440" w:right="1080" w:bottom="1440" w:left="1080"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BCBE4B" w14:textId="77777777" w:rsidR="00713040" w:rsidRDefault="00713040" w:rsidP="00E0173C">
      <w:pPr>
        <w:spacing w:after="0" w:line="240" w:lineRule="auto"/>
      </w:pPr>
      <w:r>
        <w:separator/>
      </w:r>
    </w:p>
  </w:endnote>
  <w:endnote w:type="continuationSeparator" w:id="0">
    <w:p w14:paraId="6289BF7E" w14:textId="77777777" w:rsidR="00713040" w:rsidRDefault="00713040" w:rsidP="00E017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1066D3" w14:textId="77777777" w:rsidR="00713040" w:rsidRDefault="00713040" w:rsidP="00E0173C">
      <w:pPr>
        <w:spacing w:after="0" w:line="240" w:lineRule="auto"/>
      </w:pPr>
      <w:r>
        <w:separator/>
      </w:r>
    </w:p>
  </w:footnote>
  <w:footnote w:type="continuationSeparator" w:id="0">
    <w:p w14:paraId="18650007" w14:textId="77777777" w:rsidR="00713040" w:rsidRDefault="00713040" w:rsidP="00E017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EF517B" w14:textId="77777777" w:rsidR="00010AC1" w:rsidRPr="00010AC1" w:rsidRDefault="00010AC1" w:rsidP="00010AC1">
    <w:pPr>
      <w:ind w:left="142"/>
      <w:rPr>
        <w:sz w:val="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58"/>
    </w:tblGrid>
    <w:tr w:rsidR="00C46EFC" w:rsidRPr="002E1A6F" w14:paraId="33EF517D" w14:textId="77777777" w:rsidTr="00C46EFC">
      <w:trPr>
        <w:trHeight w:val="153"/>
        <w:tblHeader/>
      </w:trPr>
      <w:tc>
        <w:tcPr>
          <w:tcW w:w="9758" w:type="dxa"/>
          <w:vAlign w:val="center"/>
        </w:tcPr>
        <w:p w14:paraId="31D2006D" w14:textId="493B48B8" w:rsidR="008326F1" w:rsidRDefault="007E57A8" w:rsidP="007B0A11">
          <w:pPr>
            <w:pStyle w:val="Header"/>
            <w:spacing w:before="20" w:after="20"/>
            <w:jc w:val="center"/>
            <w:rPr>
              <w:rFonts w:ascii="Palatino Linotype" w:hAnsi="Palatino Linotype" w:cs="Arial"/>
              <w:b/>
              <w:bCs/>
              <w:color w:val="000000"/>
              <w:sz w:val="28"/>
              <w:szCs w:val="28"/>
            </w:rPr>
          </w:pPr>
          <w:r w:rsidRPr="009E638F">
            <w:rPr>
              <w:noProof/>
              <w:lang w:val="en-GB" w:eastAsia="en-GB"/>
            </w:rPr>
            <w:drawing>
              <wp:inline distT="0" distB="0" distL="0" distR="0" wp14:anchorId="0261A28C" wp14:editId="76A59751">
                <wp:extent cx="758899" cy="700872"/>
                <wp:effectExtent l="0" t="0" r="3175" b="4445"/>
                <wp:docPr id="14203765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376586" name=""/>
                        <pic:cNvPicPr/>
                      </pic:nvPicPr>
                      <pic:blipFill>
                        <a:blip r:embed="rId1"/>
                        <a:stretch>
                          <a:fillRect/>
                        </a:stretch>
                      </pic:blipFill>
                      <pic:spPr>
                        <a:xfrm>
                          <a:off x="0" y="0"/>
                          <a:ext cx="758899" cy="700872"/>
                        </a:xfrm>
                        <a:prstGeom prst="rect">
                          <a:avLst/>
                        </a:prstGeom>
                      </pic:spPr>
                    </pic:pic>
                  </a:graphicData>
                </a:graphic>
              </wp:inline>
            </w:drawing>
          </w:r>
        </w:p>
        <w:p w14:paraId="66AACB48" w14:textId="3441F745" w:rsidR="00A02169" w:rsidRPr="00A02169" w:rsidRDefault="007E57A8" w:rsidP="007B0A11">
          <w:pPr>
            <w:pStyle w:val="Header"/>
            <w:spacing w:before="20" w:after="20"/>
            <w:jc w:val="center"/>
            <w:rPr>
              <w:rFonts w:ascii="Palatino Linotype" w:hAnsi="Palatino Linotype" w:cs="Arial"/>
              <w:b/>
              <w:bCs/>
              <w:color w:val="000000"/>
              <w:sz w:val="36"/>
              <w:szCs w:val="28"/>
            </w:rPr>
          </w:pPr>
          <w:r w:rsidRPr="007E57A8">
            <w:rPr>
              <w:b/>
              <w:sz w:val="28"/>
            </w:rPr>
            <w:t>SYNERGY DIAGOLD FZCO</w:t>
          </w:r>
        </w:p>
        <w:p w14:paraId="33EF517C" w14:textId="24F04D4B" w:rsidR="00C46EFC" w:rsidRPr="00F628D8" w:rsidRDefault="00C46EFC" w:rsidP="007B0A11">
          <w:pPr>
            <w:pStyle w:val="Header"/>
            <w:spacing w:before="20" w:after="20"/>
            <w:jc w:val="center"/>
            <w:rPr>
              <w:b/>
              <w:color w:val="000000"/>
            </w:rPr>
          </w:pPr>
          <w:r w:rsidRPr="00A02169">
            <w:rPr>
              <w:rFonts w:ascii="Palatino Linotype" w:hAnsi="Palatino Linotype" w:cs="Arial"/>
              <w:b/>
              <w:bCs/>
              <w:color w:val="000000"/>
              <w:sz w:val="24"/>
              <w:szCs w:val="28"/>
            </w:rPr>
            <w:t xml:space="preserve">ETHICAL </w:t>
          </w:r>
          <w:r w:rsidR="007B0A11" w:rsidRPr="00A02169">
            <w:rPr>
              <w:rFonts w:ascii="Palatino Linotype" w:hAnsi="Palatino Linotype" w:cs="Arial"/>
              <w:b/>
              <w:bCs/>
              <w:color w:val="000000"/>
              <w:sz w:val="24"/>
              <w:szCs w:val="28"/>
            </w:rPr>
            <w:t>BUSINESS</w:t>
          </w:r>
          <w:r w:rsidRPr="00A02169">
            <w:rPr>
              <w:rFonts w:ascii="Palatino Linotype" w:hAnsi="Palatino Linotype" w:cs="Arial"/>
              <w:b/>
              <w:bCs/>
              <w:color w:val="000000"/>
              <w:sz w:val="24"/>
              <w:szCs w:val="28"/>
            </w:rPr>
            <w:t xml:space="preserve"> POLICY</w:t>
          </w:r>
        </w:p>
      </w:tc>
    </w:tr>
  </w:tbl>
  <w:p w14:paraId="33EF517E" w14:textId="3B658593" w:rsidR="00E0173C" w:rsidRPr="00D34194" w:rsidRDefault="00414092" w:rsidP="00D34194">
    <w:pPr>
      <w:pStyle w:val="Header"/>
      <w:jc w:val="right"/>
      <w:rPr>
        <w:b/>
      </w:rPr>
    </w:pPr>
    <w:r>
      <w:rPr>
        <w:b/>
      </w:rPr>
      <w:t xml:space="preserve">Ethical </w:t>
    </w:r>
    <w:r w:rsidR="00FE5758">
      <w:rPr>
        <w:b/>
      </w:rPr>
      <w:t>P</w:t>
    </w:r>
    <w:r>
      <w:rPr>
        <w:b/>
      </w:rPr>
      <w:t>olicy</w:t>
    </w:r>
    <w:r w:rsidR="00D34194" w:rsidRPr="00D34194">
      <w:rPr>
        <w:b/>
      </w:rPr>
      <w:t xml:space="preserve">, </w:t>
    </w:r>
    <w:r w:rsidR="00FE5758">
      <w:rPr>
        <w:b/>
      </w:rPr>
      <w:t>V</w:t>
    </w:r>
    <w:r w:rsidR="00D34194" w:rsidRPr="00D34194">
      <w:rPr>
        <w:b/>
      </w:rPr>
      <w:t>ersion #0</w:t>
    </w:r>
    <w:r w:rsidR="007B4F69">
      <w:rPr>
        <w:b/>
      </w:rPr>
      <w:t>1</w:t>
    </w:r>
    <w:r w:rsidR="00D34194" w:rsidRPr="00D34194">
      <w:rPr>
        <w:b/>
      </w:rPr>
      <w:t xml:space="preserve"> dated </w:t>
    </w:r>
    <w:r w:rsidR="004050FD">
      <w:rPr>
        <w:b/>
      </w:rPr>
      <w:t>15</w:t>
    </w:r>
    <w:r w:rsidR="004050FD" w:rsidRPr="004050FD">
      <w:rPr>
        <w:b/>
        <w:vertAlign w:val="superscript"/>
      </w:rPr>
      <w:t>th</w:t>
    </w:r>
    <w:r w:rsidR="004050FD">
      <w:rPr>
        <w:b/>
      </w:rPr>
      <w:t xml:space="preserve"> </w:t>
    </w:r>
    <w:r w:rsidR="0092512A">
      <w:rPr>
        <w:b/>
      </w:rPr>
      <w:t>May, 2026</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E2E4E"/>
    <w:multiLevelType w:val="hybridMultilevel"/>
    <w:tmpl w:val="3F8A1158"/>
    <w:lvl w:ilvl="0" w:tplc="B67C3DFA">
      <w:start w:val="1"/>
      <w:numFmt w:val="lowerLetter"/>
      <w:lvlText w:val="%1."/>
      <w:lvlJc w:val="left"/>
      <w:pPr>
        <w:tabs>
          <w:tab w:val="num" w:pos="3960"/>
        </w:tabs>
        <w:ind w:left="3960" w:hanging="2880"/>
      </w:pPr>
      <w:rPr>
        <w:rFonts w:ascii="Arial" w:hAnsi="Arial" w:hint="default"/>
        <w:b w:val="0"/>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42B0D53"/>
    <w:multiLevelType w:val="hybridMultilevel"/>
    <w:tmpl w:val="C5E22A00"/>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D92319"/>
    <w:multiLevelType w:val="hybridMultilevel"/>
    <w:tmpl w:val="3E280618"/>
    <w:lvl w:ilvl="0" w:tplc="B67C3DFA">
      <w:start w:val="1"/>
      <w:numFmt w:val="lowerLetter"/>
      <w:lvlText w:val="%1."/>
      <w:lvlJc w:val="left"/>
      <w:pPr>
        <w:tabs>
          <w:tab w:val="num" w:pos="3960"/>
        </w:tabs>
        <w:ind w:left="3960" w:hanging="2880"/>
      </w:pPr>
      <w:rPr>
        <w:rFonts w:ascii="Arial" w:hAnsi="Arial" w:hint="default"/>
        <w:b w:val="0"/>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8A25CFB"/>
    <w:multiLevelType w:val="hybridMultilevel"/>
    <w:tmpl w:val="B6FC63A4"/>
    <w:lvl w:ilvl="0" w:tplc="B67C3DFA">
      <w:start w:val="1"/>
      <w:numFmt w:val="lowerLetter"/>
      <w:lvlText w:val="%1."/>
      <w:lvlJc w:val="left"/>
      <w:pPr>
        <w:tabs>
          <w:tab w:val="num" w:pos="3960"/>
        </w:tabs>
        <w:ind w:left="3960" w:hanging="2880"/>
      </w:pPr>
      <w:rPr>
        <w:rFonts w:ascii="Arial" w:hAnsi="Arial" w:hint="default"/>
        <w:b w:val="0"/>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A226CF8"/>
    <w:multiLevelType w:val="hybridMultilevel"/>
    <w:tmpl w:val="E82442BC"/>
    <w:lvl w:ilvl="0" w:tplc="EEC0BE12">
      <w:start w:val="1"/>
      <w:numFmt w:val="bullet"/>
      <w:lvlText w:val=""/>
      <w:lvlJc w:val="left"/>
      <w:pPr>
        <w:tabs>
          <w:tab w:val="num" w:pos="1080"/>
        </w:tabs>
        <w:ind w:left="1080" w:hanging="360"/>
      </w:pPr>
      <w:rPr>
        <w:rFonts w:ascii="Wingdings" w:hAnsi="Wingdings" w:hint="default"/>
        <w:b w:val="0"/>
        <w:i w:val="0"/>
        <w:color w:val="auto"/>
        <w:sz w:val="22"/>
      </w:rPr>
    </w:lvl>
    <w:lvl w:ilvl="1" w:tplc="B67C3DFA">
      <w:start w:val="1"/>
      <w:numFmt w:val="lowerLetter"/>
      <w:lvlText w:val="%2."/>
      <w:lvlJc w:val="left"/>
      <w:pPr>
        <w:tabs>
          <w:tab w:val="num" w:pos="3960"/>
        </w:tabs>
        <w:ind w:left="3960" w:hanging="2880"/>
      </w:pPr>
      <w:rPr>
        <w:rFonts w:ascii="Arial" w:hAnsi="Arial" w:hint="default"/>
        <w:b w:val="0"/>
        <w:i w:val="0"/>
        <w:sz w:val="22"/>
      </w:rPr>
    </w:lvl>
    <w:lvl w:ilvl="2" w:tplc="7DDE4A4C">
      <w:start w:val="17"/>
      <w:numFmt w:val="decimal"/>
      <w:lvlText w:val="%3."/>
      <w:lvlJc w:val="left"/>
      <w:pPr>
        <w:tabs>
          <w:tab w:val="num" w:pos="2160"/>
        </w:tabs>
        <w:ind w:left="2160" w:hanging="360"/>
      </w:pPr>
      <w:rPr>
        <w:rFont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2B323D9"/>
    <w:multiLevelType w:val="multilevel"/>
    <w:tmpl w:val="DB2CDBB6"/>
    <w:lvl w:ilvl="0">
      <w:start w:val="1"/>
      <w:numFmt w:val="lowerLetter"/>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rPr>
    </w:lvl>
    <w:lvl w:ilvl="2">
      <w:start w:val="1"/>
      <w:numFmt w:val="upperLetter"/>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60275EC"/>
    <w:multiLevelType w:val="hybridMultilevel"/>
    <w:tmpl w:val="3DAEC17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8441402"/>
    <w:multiLevelType w:val="multilevel"/>
    <w:tmpl w:val="7F5084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AF67D16"/>
    <w:multiLevelType w:val="multilevel"/>
    <w:tmpl w:val="258E2E44"/>
    <w:lvl w:ilvl="0">
      <w:start w:val="1"/>
      <w:numFmt w:val="bullet"/>
      <w:lvlText w:val=""/>
      <w:lvlJc w:val="left"/>
      <w:pPr>
        <w:tabs>
          <w:tab w:val="num" w:pos="749"/>
        </w:tabs>
        <w:ind w:left="749"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D6A3441"/>
    <w:multiLevelType w:val="hybridMultilevel"/>
    <w:tmpl w:val="8E12C24A"/>
    <w:lvl w:ilvl="0" w:tplc="70200144">
      <w:start w:val="15"/>
      <w:numFmt w:val="decimal"/>
      <w:lvlText w:val="%1."/>
      <w:lvlJc w:val="left"/>
      <w:pPr>
        <w:tabs>
          <w:tab w:val="num" w:pos="725"/>
        </w:tabs>
        <w:ind w:left="725" w:hanging="495"/>
      </w:pPr>
      <w:rPr>
        <w:rFonts w:hint="default"/>
      </w:rPr>
    </w:lvl>
    <w:lvl w:ilvl="1" w:tplc="04090009">
      <w:start w:val="1"/>
      <w:numFmt w:val="bullet"/>
      <w:lvlText w:val=""/>
      <w:lvlJc w:val="left"/>
      <w:pPr>
        <w:tabs>
          <w:tab w:val="num" w:pos="1310"/>
        </w:tabs>
        <w:ind w:left="1310" w:hanging="360"/>
      </w:pPr>
      <w:rPr>
        <w:rFonts w:ascii="Wingdings" w:hAnsi="Wingdings" w:hint="default"/>
      </w:rPr>
    </w:lvl>
    <w:lvl w:ilvl="2" w:tplc="0409001B" w:tentative="1">
      <w:start w:val="1"/>
      <w:numFmt w:val="lowerRoman"/>
      <w:lvlText w:val="%3."/>
      <w:lvlJc w:val="right"/>
      <w:pPr>
        <w:tabs>
          <w:tab w:val="num" w:pos="2030"/>
        </w:tabs>
        <w:ind w:left="2030" w:hanging="180"/>
      </w:pPr>
    </w:lvl>
    <w:lvl w:ilvl="3" w:tplc="0409000F" w:tentative="1">
      <w:start w:val="1"/>
      <w:numFmt w:val="decimal"/>
      <w:lvlText w:val="%4."/>
      <w:lvlJc w:val="left"/>
      <w:pPr>
        <w:tabs>
          <w:tab w:val="num" w:pos="2750"/>
        </w:tabs>
        <w:ind w:left="2750" w:hanging="360"/>
      </w:pPr>
    </w:lvl>
    <w:lvl w:ilvl="4" w:tplc="04090019" w:tentative="1">
      <w:start w:val="1"/>
      <w:numFmt w:val="lowerLetter"/>
      <w:lvlText w:val="%5."/>
      <w:lvlJc w:val="left"/>
      <w:pPr>
        <w:tabs>
          <w:tab w:val="num" w:pos="3470"/>
        </w:tabs>
        <w:ind w:left="3470" w:hanging="360"/>
      </w:pPr>
    </w:lvl>
    <w:lvl w:ilvl="5" w:tplc="0409001B" w:tentative="1">
      <w:start w:val="1"/>
      <w:numFmt w:val="lowerRoman"/>
      <w:lvlText w:val="%6."/>
      <w:lvlJc w:val="right"/>
      <w:pPr>
        <w:tabs>
          <w:tab w:val="num" w:pos="4190"/>
        </w:tabs>
        <w:ind w:left="4190" w:hanging="180"/>
      </w:pPr>
    </w:lvl>
    <w:lvl w:ilvl="6" w:tplc="0409000F" w:tentative="1">
      <w:start w:val="1"/>
      <w:numFmt w:val="decimal"/>
      <w:lvlText w:val="%7."/>
      <w:lvlJc w:val="left"/>
      <w:pPr>
        <w:tabs>
          <w:tab w:val="num" w:pos="4910"/>
        </w:tabs>
        <w:ind w:left="4910" w:hanging="360"/>
      </w:pPr>
    </w:lvl>
    <w:lvl w:ilvl="7" w:tplc="04090019" w:tentative="1">
      <w:start w:val="1"/>
      <w:numFmt w:val="lowerLetter"/>
      <w:lvlText w:val="%8."/>
      <w:lvlJc w:val="left"/>
      <w:pPr>
        <w:tabs>
          <w:tab w:val="num" w:pos="5630"/>
        </w:tabs>
        <w:ind w:left="5630" w:hanging="360"/>
      </w:pPr>
    </w:lvl>
    <w:lvl w:ilvl="8" w:tplc="0409001B" w:tentative="1">
      <w:start w:val="1"/>
      <w:numFmt w:val="lowerRoman"/>
      <w:lvlText w:val="%9."/>
      <w:lvlJc w:val="right"/>
      <w:pPr>
        <w:tabs>
          <w:tab w:val="num" w:pos="6350"/>
        </w:tabs>
        <w:ind w:left="6350" w:hanging="180"/>
      </w:pPr>
    </w:lvl>
  </w:abstractNum>
  <w:abstractNum w:abstractNumId="10" w15:restartNumberingAfterBreak="0">
    <w:nsid w:val="2272345A"/>
    <w:multiLevelType w:val="hybridMultilevel"/>
    <w:tmpl w:val="45FAF76A"/>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3005E49"/>
    <w:multiLevelType w:val="multilevel"/>
    <w:tmpl w:val="BE6241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37741A2"/>
    <w:multiLevelType w:val="hybridMultilevel"/>
    <w:tmpl w:val="4F723996"/>
    <w:lvl w:ilvl="0" w:tplc="6066832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6067BEE"/>
    <w:multiLevelType w:val="hybridMultilevel"/>
    <w:tmpl w:val="54B8868A"/>
    <w:lvl w:ilvl="0" w:tplc="FFFFFFFF">
      <w:start w:val="1"/>
      <w:numFmt w:val="lowerLetter"/>
      <w:lvlText w:val="%1."/>
      <w:lvlJc w:val="left"/>
      <w:pPr>
        <w:tabs>
          <w:tab w:val="num" w:pos="3226"/>
        </w:tabs>
        <w:ind w:left="3226" w:hanging="2880"/>
      </w:pPr>
      <w:rPr>
        <w:rFonts w:ascii="Arial" w:hAnsi="Arial" w:hint="default"/>
        <w:b w:val="0"/>
        <w:i w:val="0"/>
        <w:sz w:val="22"/>
      </w:rPr>
    </w:lvl>
    <w:lvl w:ilvl="1" w:tplc="04090019" w:tentative="1">
      <w:start w:val="1"/>
      <w:numFmt w:val="lowerLetter"/>
      <w:lvlText w:val="%2."/>
      <w:lvlJc w:val="left"/>
      <w:pPr>
        <w:ind w:left="1786" w:hanging="360"/>
      </w:pPr>
    </w:lvl>
    <w:lvl w:ilvl="2" w:tplc="0409001B" w:tentative="1">
      <w:start w:val="1"/>
      <w:numFmt w:val="lowerRoman"/>
      <w:lvlText w:val="%3."/>
      <w:lvlJc w:val="right"/>
      <w:pPr>
        <w:ind w:left="2506" w:hanging="180"/>
      </w:pPr>
    </w:lvl>
    <w:lvl w:ilvl="3" w:tplc="0409000F" w:tentative="1">
      <w:start w:val="1"/>
      <w:numFmt w:val="decimal"/>
      <w:lvlText w:val="%4."/>
      <w:lvlJc w:val="left"/>
      <w:pPr>
        <w:ind w:left="3226" w:hanging="360"/>
      </w:pPr>
    </w:lvl>
    <w:lvl w:ilvl="4" w:tplc="04090019" w:tentative="1">
      <w:start w:val="1"/>
      <w:numFmt w:val="lowerLetter"/>
      <w:lvlText w:val="%5."/>
      <w:lvlJc w:val="left"/>
      <w:pPr>
        <w:ind w:left="3946" w:hanging="360"/>
      </w:pPr>
    </w:lvl>
    <w:lvl w:ilvl="5" w:tplc="0409001B" w:tentative="1">
      <w:start w:val="1"/>
      <w:numFmt w:val="lowerRoman"/>
      <w:lvlText w:val="%6."/>
      <w:lvlJc w:val="right"/>
      <w:pPr>
        <w:ind w:left="4666" w:hanging="180"/>
      </w:pPr>
    </w:lvl>
    <w:lvl w:ilvl="6" w:tplc="0409000F" w:tentative="1">
      <w:start w:val="1"/>
      <w:numFmt w:val="decimal"/>
      <w:lvlText w:val="%7."/>
      <w:lvlJc w:val="left"/>
      <w:pPr>
        <w:ind w:left="5386" w:hanging="360"/>
      </w:pPr>
    </w:lvl>
    <w:lvl w:ilvl="7" w:tplc="04090019" w:tentative="1">
      <w:start w:val="1"/>
      <w:numFmt w:val="lowerLetter"/>
      <w:lvlText w:val="%8."/>
      <w:lvlJc w:val="left"/>
      <w:pPr>
        <w:ind w:left="6106" w:hanging="360"/>
      </w:pPr>
    </w:lvl>
    <w:lvl w:ilvl="8" w:tplc="0409001B" w:tentative="1">
      <w:start w:val="1"/>
      <w:numFmt w:val="lowerRoman"/>
      <w:lvlText w:val="%9."/>
      <w:lvlJc w:val="right"/>
      <w:pPr>
        <w:ind w:left="6826" w:hanging="180"/>
      </w:pPr>
    </w:lvl>
  </w:abstractNum>
  <w:abstractNum w:abstractNumId="14" w15:restartNumberingAfterBreak="0">
    <w:nsid w:val="274B27F9"/>
    <w:multiLevelType w:val="multilevel"/>
    <w:tmpl w:val="6FD23092"/>
    <w:lvl w:ilvl="0">
      <w:start w:val="1"/>
      <w:numFmt w:val="decimal"/>
      <w:lvlText w:val="%1"/>
      <w:lvlJc w:val="left"/>
      <w:pPr>
        <w:ind w:left="360" w:hanging="360"/>
      </w:pPr>
      <w:rPr>
        <w:rFonts w:hint="default"/>
        <w:u w:val="none"/>
      </w:rPr>
    </w:lvl>
    <w:lvl w:ilvl="1">
      <w:start w:val="1"/>
      <w:numFmt w:val="decimal"/>
      <w:lvlText w:val="%1.%2"/>
      <w:lvlJc w:val="left"/>
      <w:pPr>
        <w:ind w:left="720" w:hanging="360"/>
      </w:pPr>
      <w:rPr>
        <w:rFonts w:hint="default"/>
        <w:u w:val="none"/>
      </w:rPr>
    </w:lvl>
    <w:lvl w:ilvl="2">
      <w:start w:val="1"/>
      <w:numFmt w:val="decimal"/>
      <w:lvlText w:val="%1.%2.%3"/>
      <w:lvlJc w:val="left"/>
      <w:pPr>
        <w:ind w:left="1440" w:hanging="720"/>
      </w:pPr>
      <w:rPr>
        <w:rFonts w:hint="default"/>
        <w:u w:val="none"/>
      </w:rPr>
    </w:lvl>
    <w:lvl w:ilvl="3">
      <w:start w:val="1"/>
      <w:numFmt w:val="decimal"/>
      <w:lvlText w:val="%1.%2.%3.%4"/>
      <w:lvlJc w:val="left"/>
      <w:pPr>
        <w:ind w:left="1800" w:hanging="720"/>
      </w:pPr>
      <w:rPr>
        <w:rFonts w:hint="default"/>
        <w:u w:val="none"/>
      </w:rPr>
    </w:lvl>
    <w:lvl w:ilvl="4">
      <w:start w:val="1"/>
      <w:numFmt w:val="decimal"/>
      <w:lvlText w:val="%1.%2.%3.%4.%5"/>
      <w:lvlJc w:val="left"/>
      <w:pPr>
        <w:ind w:left="2520" w:hanging="1080"/>
      </w:pPr>
      <w:rPr>
        <w:rFonts w:hint="default"/>
        <w:u w:val="none"/>
      </w:rPr>
    </w:lvl>
    <w:lvl w:ilvl="5">
      <w:start w:val="1"/>
      <w:numFmt w:val="decimal"/>
      <w:lvlText w:val="%1.%2.%3.%4.%5.%6"/>
      <w:lvlJc w:val="left"/>
      <w:pPr>
        <w:ind w:left="2880" w:hanging="1080"/>
      </w:pPr>
      <w:rPr>
        <w:rFonts w:hint="default"/>
        <w:u w:val="none"/>
      </w:rPr>
    </w:lvl>
    <w:lvl w:ilvl="6">
      <w:start w:val="1"/>
      <w:numFmt w:val="decimal"/>
      <w:lvlText w:val="%1.%2.%3.%4.%5.%6.%7"/>
      <w:lvlJc w:val="left"/>
      <w:pPr>
        <w:ind w:left="3600" w:hanging="1440"/>
      </w:pPr>
      <w:rPr>
        <w:rFonts w:hint="default"/>
        <w:u w:val="none"/>
      </w:rPr>
    </w:lvl>
    <w:lvl w:ilvl="7">
      <w:start w:val="1"/>
      <w:numFmt w:val="decimal"/>
      <w:lvlText w:val="%1.%2.%3.%4.%5.%6.%7.%8"/>
      <w:lvlJc w:val="left"/>
      <w:pPr>
        <w:ind w:left="3960" w:hanging="1440"/>
      </w:pPr>
      <w:rPr>
        <w:rFonts w:hint="default"/>
        <w:u w:val="none"/>
      </w:rPr>
    </w:lvl>
    <w:lvl w:ilvl="8">
      <w:start w:val="1"/>
      <w:numFmt w:val="decimal"/>
      <w:lvlText w:val="%1.%2.%3.%4.%5.%6.%7.%8.%9"/>
      <w:lvlJc w:val="left"/>
      <w:pPr>
        <w:ind w:left="4320" w:hanging="1440"/>
      </w:pPr>
      <w:rPr>
        <w:rFonts w:hint="default"/>
        <w:u w:val="none"/>
      </w:rPr>
    </w:lvl>
  </w:abstractNum>
  <w:abstractNum w:abstractNumId="15" w15:restartNumberingAfterBreak="0">
    <w:nsid w:val="28092B23"/>
    <w:multiLevelType w:val="hybridMultilevel"/>
    <w:tmpl w:val="1004A900"/>
    <w:lvl w:ilvl="0" w:tplc="B67C3DFA">
      <w:start w:val="1"/>
      <w:numFmt w:val="lowerLetter"/>
      <w:lvlText w:val="%1."/>
      <w:lvlJc w:val="left"/>
      <w:pPr>
        <w:tabs>
          <w:tab w:val="num" w:pos="3960"/>
        </w:tabs>
        <w:ind w:left="3960" w:hanging="2880"/>
      </w:pPr>
      <w:rPr>
        <w:rFonts w:ascii="Arial" w:hAnsi="Arial" w:hint="default"/>
        <w:b w:val="0"/>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28905CA5"/>
    <w:multiLevelType w:val="multilevel"/>
    <w:tmpl w:val="1DA489D8"/>
    <w:lvl w:ilvl="0">
      <w:start w:val="1"/>
      <w:numFmt w:val="lowerLetter"/>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rPr>
    </w:lvl>
    <w:lvl w:ilvl="2">
      <w:start w:val="1"/>
      <w:numFmt w:val="upperLetter"/>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2A4434F2"/>
    <w:multiLevelType w:val="multilevel"/>
    <w:tmpl w:val="D91C99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E4C4EEF"/>
    <w:multiLevelType w:val="multilevel"/>
    <w:tmpl w:val="CC3478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01E1C44"/>
    <w:multiLevelType w:val="hybridMultilevel"/>
    <w:tmpl w:val="4964DF9C"/>
    <w:lvl w:ilvl="0" w:tplc="B67C3DFA">
      <w:start w:val="1"/>
      <w:numFmt w:val="lowerLetter"/>
      <w:lvlText w:val="%1."/>
      <w:lvlJc w:val="left"/>
      <w:pPr>
        <w:tabs>
          <w:tab w:val="num" w:pos="3960"/>
        </w:tabs>
        <w:ind w:left="3960" w:hanging="2880"/>
      </w:pPr>
      <w:rPr>
        <w:rFonts w:ascii="Arial" w:hAnsi="Arial" w:hint="default"/>
        <w:b w:val="0"/>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36726031"/>
    <w:multiLevelType w:val="multilevel"/>
    <w:tmpl w:val="24E609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C3E5824"/>
    <w:multiLevelType w:val="hybridMultilevel"/>
    <w:tmpl w:val="C0DC4E6E"/>
    <w:lvl w:ilvl="0" w:tplc="FFFFFFFF">
      <w:start w:val="1"/>
      <w:numFmt w:val="lowerLetter"/>
      <w:lvlText w:val="%1."/>
      <w:lvlJc w:val="left"/>
      <w:pPr>
        <w:tabs>
          <w:tab w:val="num" w:pos="2880"/>
        </w:tabs>
        <w:ind w:left="2880" w:hanging="2880"/>
      </w:pPr>
      <w:rPr>
        <w:rFonts w:ascii="Arial" w:hAnsi="Arial" w:hint="default"/>
        <w:b w:val="0"/>
        <w:i w:val="0"/>
        <w:sz w:val="22"/>
      </w:rPr>
    </w:lvl>
    <w:lvl w:ilvl="1" w:tplc="FFFFFFFF" w:tentative="1">
      <w:start w:val="1"/>
      <w:numFmt w:val="lowerLetter"/>
      <w:lvlText w:val="%2."/>
      <w:lvlJc w:val="left"/>
      <w:pPr>
        <w:tabs>
          <w:tab w:val="num" w:pos="360"/>
        </w:tabs>
        <w:ind w:left="360" w:hanging="360"/>
      </w:pPr>
    </w:lvl>
    <w:lvl w:ilvl="2" w:tplc="FFFFFFFF" w:tentative="1">
      <w:start w:val="1"/>
      <w:numFmt w:val="lowerRoman"/>
      <w:lvlText w:val="%3."/>
      <w:lvlJc w:val="right"/>
      <w:pPr>
        <w:tabs>
          <w:tab w:val="num" w:pos="1080"/>
        </w:tabs>
        <w:ind w:left="1080" w:hanging="180"/>
      </w:pPr>
    </w:lvl>
    <w:lvl w:ilvl="3" w:tplc="FFFFFFFF" w:tentative="1">
      <w:start w:val="1"/>
      <w:numFmt w:val="decimal"/>
      <w:lvlText w:val="%4."/>
      <w:lvlJc w:val="left"/>
      <w:pPr>
        <w:tabs>
          <w:tab w:val="num" w:pos="1800"/>
        </w:tabs>
        <w:ind w:left="1800" w:hanging="360"/>
      </w:pPr>
    </w:lvl>
    <w:lvl w:ilvl="4" w:tplc="FFFFFFFF" w:tentative="1">
      <w:start w:val="1"/>
      <w:numFmt w:val="lowerLetter"/>
      <w:lvlText w:val="%5."/>
      <w:lvlJc w:val="left"/>
      <w:pPr>
        <w:tabs>
          <w:tab w:val="num" w:pos="2520"/>
        </w:tabs>
        <w:ind w:left="2520" w:hanging="360"/>
      </w:pPr>
    </w:lvl>
    <w:lvl w:ilvl="5" w:tplc="FFFFFFFF" w:tentative="1">
      <w:start w:val="1"/>
      <w:numFmt w:val="lowerRoman"/>
      <w:lvlText w:val="%6."/>
      <w:lvlJc w:val="right"/>
      <w:pPr>
        <w:tabs>
          <w:tab w:val="num" w:pos="3240"/>
        </w:tabs>
        <w:ind w:left="3240" w:hanging="180"/>
      </w:pPr>
    </w:lvl>
    <w:lvl w:ilvl="6" w:tplc="FFFFFFFF" w:tentative="1">
      <w:start w:val="1"/>
      <w:numFmt w:val="decimal"/>
      <w:lvlText w:val="%7."/>
      <w:lvlJc w:val="left"/>
      <w:pPr>
        <w:tabs>
          <w:tab w:val="num" w:pos="3960"/>
        </w:tabs>
        <w:ind w:left="3960" w:hanging="360"/>
      </w:pPr>
    </w:lvl>
    <w:lvl w:ilvl="7" w:tplc="FFFFFFFF" w:tentative="1">
      <w:start w:val="1"/>
      <w:numFmt w:val="lowerLetter"/>
      <w:lvlText w:val="%8."/>
      <w:lvlJc w:val="left"/>
      <w:pPr>
        <w:tabs>
          <w:tab w:val="num" w:pos="4680"/>
        </w:tabs>
        <w:ind w:left="4680" w:hanging="360"/>
      </w:pPr>
    </w:lvl>
    <w:lvl w:ilvl="8" w:tplc="FFFFFFFF" w:tentative="1">
      <w:start w:val="1"/>
      <w:numFmt w:val="lowerRoman"/>
      <w:lvlText w:val="%9."/>
      <w:lvlJc w:val="right"/>
      <w:pPr>
        <w:tabs>
          <w:tab w:val="num" w:pos="5400"/>
        </w:tabs>
        <w:ind w:left="5400" w:hanging="180"/>
      </w:pPr>
    </w:lvl>
  </w:abstractNum>
  <w:abstractNum w:abstractNumId="22" w15:restartNumberingAfterBreak="0">
    <w:nsid w:val="3CCC1D13"/>
    <w:multiLevelType w:val="hybridMultilevel"/>
    <w:tmpl w:val="71425E18"/>
    <w:lvl w:ilvl="0" w:tplc="04090005">
      <w:start w:val="1"/>
      <w:numFmt w:val="bullet"/>
      <w:lvlText w:val=""/>
      <w:lvlJc w:val="left"/>
      <w:pPr>
        <w:tabs>
          <w:tab w:val="num" w:pos="3360"/>
        </w:tabs>
        <w:ind w:left="3360" w:hanging="360"/>
      </w:pPr>
      <w:rPr>
        <w:rFonts w:ascii="Wingdings" w:hAnsi="Wingdings" w:hint="default"/>
        <w:sz w:val="20"/>
      </w:rPr>
    </w:lvl>
    <w:lvl w:ilvl="1" w:tplc="FFFFFFFF">
      <w:start w:val="1"/>
      <w:numFmt w:val="lowerLetter"/>
      <w:lvlText w:val="%2."/>
      <w:lvlJc w:val="left"/>
      <w:pPr>
        <w:tabs>
          <w:tab w:val="num" w:pos="6600"/>
        </w:tabs>
        <w:ind w:left="6600" w:hanging="2880"/>
      </w:pPr>
      <w:rPr>
        <w:rFonts w:ascii="Arial" w:hAnsi="Arial" w:hint="default"/>
        <w:b w:val="0"/>
        <w:i w:val="0"/>
        <w:sz w:val="22"/>
      </w:rPr>
    </w:lvl>
    <w:lvl w:ilvl="2" w:tplc="FFFFFFFF">
      <w:start w:val="16"/>
      <w:numFmt w:val="decimal"/>
      <w:lvlText w:val="%3."/>
      <w:lvlJc w:val="left"/>
      <w:pPr>
        <w:tabs>
          <w:tab w:val="num" w:pos="4800"/>
        </w:tabs>
        <w:ind w:left="4800" w:hanging="360"/>
      </w:pPr>
      <w:rPr>
        <w:rFonts w:hint="default"/>
      </w:rPr>
    </w:lvl>
    <w:lvl w:ilvl="3" w:tplc="FFFFFFFF" w:tentative="1">
      <w:start w:val="1"/>
      <w:numFmt w:val="bullet"/>
      <w:lvlText w:val=""/>
      <w:lvlJc w:val="left"/>
      <w:pPr>
        <w:tabs>
          <w:tab w:val="num" w:pos="5520"/>
        </w:tabs>
        <w:ind w:left="5520" w:hanging="360"/>
      </w:pPr>
      <w:rPr>
        <w:rFonts w:ascii="Wingdings" w:hAnsi="Wingdings" w:hint="default"/>
        <w:sz w:val="20"/>
      </w:rPr>
    </w:lvl>
    <w:lvl w:ilvl="4" w:tplc="FFFFFFFF" w:tentative="1">
      <w:start w:val="1"/>
      <w:numFmt w:val="bullet"/>
      <w:lvlText w:val=""/>
      <w:lvlJc w:val="left"/>
      <w:pPr>
        <w:tabs>
          <w:tab w:val="num" w:pos="6240"/>
        </w:tabs>
        <w:ind w:left="6240" w:hanging="360"/>
      </w:pPr>
      <w:rPr>
        <w:rFonts w:ascii="Wingdings" w:hAnsi="Wingdings" w:hint="default"/>
        <w:sz w:val="20"/>
      </w:rPr>
    </w:lvl>
    <w:lvl w:ilvl="5" w:tplc="FFFFFFFF" w:tentative="1">
      <w:start w:val="1"/>
      <w:numFmt w:val="bullet"/>
      <w:lvlText w:val=""/>
      <w:lvlJc w:val="left"/>
      <w:pPr>
        <w:tabs>
          <w:tab w:val="num" w:pos="6960"/>
        </w:tabs>
        <w:ind w:left="6960" w:hanging="360"/>
      </w:pPr>
      <w:rPr>
        <w:rFonts w:ascii="Wingdings" w:hAnsi="Wingdings" w:hint="default"/>
        <w:sz w:val="20"/>
      </w:rPr>
    </w:lvl>
    <w:lvl w:ilvl="6" w:tplc="FFFFFFFF" w:tentative="1">
      <w:start w:val="1"/>
      <w:numFmt w:val="bullet"/>
      <w:lvlText w:val=""/>
      <w:lvlJc w:val="left"/>
      <w:pPr>
        <w:tabs>
          <w:tab w:val="num" w:pos="7680"/>
        </w:tabs>
        <w:ind w:left="7680" w:hanging="360"/>
      </w:pPr>
      <w:rPr>
        <w:rFonts w:ascii="Wingdings" w:hAnsi="Wingdings" w:hint="default"/>
        <w:sz w:val="20"/>
      </w:rPr>
    </w:lvl>
    <w:lvl w:ilvl="7" w:tplc="FFFFFFFF" w:tentative="1">
      <w:start w:val="1"/>
      <w:numFmt w:val="bullet"/>
      <w:lvlText w:val=""/>
      <w:lvlJc w:val="left"/>
      <w:pPr>
        <w:tabs>
          <w:tab w:val="num" w:pos="8400"/>
        </w:tabs>
        <w:ind w:left="8400" w:hanging="360"/>
      </w:pPr>
      <w:rPr>
        <w:rFonts w:ascii="Wingdings" w:hAnsi="Wingdings" w:hint="default"/>
        <w:sz w:val="20"/>
      </w:rPr>
    </w:lvl>
    <w:lvl w:ilvl="8" w:tplc="FFFFFFFF" w:tentative="1">
      <w:start w:val="1"/>
      <w:numFmt w:val="bullet"/>
      <w:lvlText w:val=""/>
      <w:lvlJc w:val="left"/>
      <w:pPr>
        <w:tabs>
          <w:tab w:val="num" w:pos="9120"/>
        </w:tabs>
        <w:ind w:left="9120" w:hanging="360"/>
      </w:pPr>
      <w:rPr>
        <w:rFonts w:ascii="Wingdings" w:hAnsi="Wingdings" w:hint="default"/>
        <w:sz w:val="20"/>
      </w:rPr>
    </w:lvl>
  </w:abstractNum>
  <w:abstractNum w:abstractNumId="23" w15:restartNumberingAfterBreak="0">
    <w:nsid w:val="3D1469E7"/>
    <w:multiLevelType w:val="hybridMultilevel"/>
    <w:tmpl w:val="D3EEFD6C"/>
    <w:lvl w:ilvl="0" w:tplc="04090005">
      <w:start w:val="1"/>
      <w:numFmt w:val="bullet"/>
      <w:lvlText w:val=""/>
      <w:lvlJc w:val="left"/>
      <w:pPr>
        <w:tabs>
          <w:tab w:val="num" w:pos="1800"/>
        </w:tabs>
        <w:ind w:left="1800" w:hanging="360"/>
      </w:pPr>
      <w:rPr>
        <w:rFonts w:ascii="Wingdings" w:hAnsi="Wingdings" w:hint="default"/>
        <w:sz w:val="20"/>
      </w:rPr>
    </w:lvl>
    <w:lvl w:ilvl="1" w:tplc="FFFFFFFF">
      <w:start w:val="1"/>
      <w:numFmt w:val="lowerLetter"/>
      <w:lvlText w:val="%2."/>
      <w:lvlJc w:val="left"/>
      <w:pPr>
        <w:tabs>
          <w:tab w:val="num" w:pos="5040"/>
        </w:tabs>
        <w:ind w:left="5040" w:hanging="2880"/>
      </w:pPr>
      <w:rPr>
        <w:rFonts w:ascii="Arial" w:hAnsi="Arial" w:hint="default"/>
        <w:b w:val="0"/>
        <w:i w:val="0"/>
        <w:sz w:val="22"/>
      </w:rPr>
    </w:lvl>
    <w:lvl w:ilvl="2" w:tplc="FFFFFFFF">
      <w:start w:val="16"/>
      <w:numFmt w:val="decimal"/>
      <w:lvlText w:val="%3."/>
      <w:lvlJc w:val="left"/>
      <w:pPr>
        <w:tabs>
          <w:tab w:val="num" w:pos="3240"/>
        </w:tabs>
        <w:ind w:left="3240" w:hanging="360"/>
      </w:pPr>
      <w:rPr>
        <w:rFonts w:hint="default"/>
      </w:rPr>
    </w:lvl>
    <w:lvl w:ilvl="3" w:tplc="FFFFFFFF" w:tentative="1">
      <w:start w:val="1"/>
      <w:numFmt w:val="bullet"/>
      <w:lvlText w:val=""/>
      <w:lvlJc w:val="left"/>
      <w:pPr>
        <w:tabs>
          <w:tab w:val="num" w:pos="3960"/>
        </w:tabs>
        <w:ind w:left="3960" w:hanging="360"/>
      </w:pPr>
      <w:rPr>
        <w:rFonts w:ascii="Wingdings" w:hAnsi="Wingdings" w:hint="default"/>
        <w:sz w:val="20"/>
      </w:rPr>
    </w:lvl>
    <w:lvl w:ilvl="4" w:tplc="FFFFFFFF" w:tentative="1">
      <w:start w:val="1"/>
      <w:numFmt w:val="bullet"/>
      <w:lvlText w:val=""/>
      <w:lvlJc w:val="left"/>
      <w:pPr>
        <w:tabs>
          <w:tab w:val="num" w:pos="4680"/>
        </w:tabs>
        <w:ind w:left="4680" w:hanging="360"/>
      </w:pPr>
      <w:rPr>
        <w:rFonts w:ascii="Wingdings" w:hAnsi="Wingdings" w:hint="default"/>
        <w:sz w:val="20"/>
      </w:rPr>
    </w:lvl>
    <w:lvl w:ilvl="5" w:tplc="FFFFFFFF" w:tentative="1">
      <w:start w:val="1"/>
      <w:numFmt w:val="bullet"/>
      <w:lvlText w:val=""/>
      <w:lvlJc w:val="left"/>
      <w:pPr>
        <w:tabs>
          <w:tab w:val="num" w:pos="5400"/>
        </w:tabs>
        <w:ind w:left="5400" w:hanging="360"/>
      </w:pPr>
      <w:rPr>
        <w:rFonts w:ascii="Wingdings" w:hAnsi="Wingdings" w:hint="default"/>
        <w:sz w:val="20"/>
      </w:rPr>
    </w:lvl>
    <w:lvl w:ilvl="6" w:tplc="FFFFFFFF" w:tentative="1">
      <w:start w:val="1"/>
      <w:numFmt w:val="bullet"/>
      <w:lvlText w:val=""/>
      <w:lvlJc w:val="left"/>
      <w:pPr>
        <w:tabs>
          <w:tab w:val="num" w:pos="6120"/>
        </w:tabs>
        <w:ind w:left="6120" w:hanging="360"/>
      </w:pPr>
      <w:rPr>
        <w:rFonts w:ascii="Wingdings" w:hAnsi="Wingdings" w:hint="default"/>
        <w:sz w:val="20"/>
      </w:rPr>
    </w:lvl>
    <w:lvl w:ilvl="7" w:tplc="FFFFFFFF" w:tentative="1">
      <w:start w:val="1"/>
      <w:numFmt w:val="bullet"/>
      <w:lvlText w:val=""/>
      <w:lvlJc w:val="left"/>
      <w:pPr>
        <w:tabs>
          <w:tab w:val="num" w:pos="6840"/>
        </w:tabs>
        <w:ind w:left="6840" w:hanging="360"/>
      </w:pPr>
      <w:rPr>
        <w:rFonts w:ascii="Wingdings" w:hAnsi="Wingdings" w:hint="default"/>
        <w:sz w:val="20"/>
      </w:rPr>
    </w:lvl>
    <w:lvl w:ilvl="8" w:tplc="FFFFFFFF" w:tentative="1">
      <w:start w:val="1"/>
      <w:numFmt w:val="bullet"/>
      <w:lvlText w:val=""/>
      <w:lvlJc w:val="left"/>
      <w:pPr>
        <w:tabs>
          <w:tab w:val="num" w:pos="7560"/>
        </w:tabs>
        <w:ind w:left="7560" w:hanging="360"/>
      </w:pPr>
      <w:rPr>
        <w:rFonts w:ascii="Wingdings" w:hAnsi="Wingdings" w:hint="default"/>
        <w:sz w:val="20"/>
      </w:rPr>
    </w:lvl>
  </w:abstractNum>
  <w:abstractNum w:abstractNumId="24" w15:restartNumberingAfterBreak="0">
    <w:nsid w:val="3F490EC2"/>
    <w:multiLevelType w:val="multilevel"/>
    <w:tmpl w:val="CE52A7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3BA7CEC"/>
    <w:multiLevelType w:val="multilevel"/>
    <w:tmpl w:val="D03E9882"/>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rPr>
    </w:lvl>
    <w:lvl w:ilvl="2">
      <w:start w:val="1"/>
      <w:numFmt w:val="upperLetter"/>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4CC03704"/>
    <w:multiLevelType w:val="hybridMultilevel"/>
    <w:tmpl w:val="8A22BDE4"/>
    <w:lvl w:ilvl="0" w:tplc="EEC0BE12">
      <w:start w:val="1"/>
      <w:numFmt w:val="bullet"/>
      <w:lvlText w:val=""/>
      <w:lvlJc w:val="left"/>
      <w:pPr>
        <w:tabs>
          <w:tab w:val="num" w:pos="1800"/>
        </w:tabs>
        <w:ind w:left="1800" w:hanging="360"/>
      </w:pPr>
      <w:rPr>
        <w:rFonts w:ascii="Wingdings" w:hAnsi="Wingdings" w:hint="default"/>
        <w:b w:val="0"/>
        <w:i w:val="0"/>
        <w:color w:val="auto"/>
        <w:sz w:val="22"/>
      </w:rPr>
    </w:lvl>
    <w:lvl w:ilvl="1" w:tplc="B67C3DFA">
      <w:start w:val="1"/>
      <w:numFmt w:val="lowerLetter"/>
      <w:lvlText w:val="%2."/>
      <w:lvlJc w:val="left"/>
      <w:pPr>
        <w:tabs>
          <w:tab w:val="num" w:pos="4680"/>
        </w:tabs>
        <w:ind w:left="4680" w:hanging="2880"/>
      </w:pPr>
      <w:rPr>
        <w:rFonts w:ascii="Arial" w:hAnsi="Arial" w:hint="default"/>
        <w:b w:val="0"/>
        <w:i w:val="0"/>
        <w:sz w:val="22"/>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7" w15:restartNumberingAfterBreak="0">
    <w:nsid w:val="503842C0"/>
    <w:multiLevelType w:val="hybridMultilevel"/>
    <w:tmpl w:val="14EC1F6C"/>
    <w:lvl w:ilvl="0" w:tplc="B67C3DFA">
      <w:start w:val="1"/>
      <w:numFmt w:val="lowerLetter"/>
      <w:lvlText w:val="%1."/>
      <w:lvlJc w:val="left"/>
      <w:pPr>
        <w:tabs>
          <w:tab w:val="num" w:pos="4680"/>
        </w:tabs>
        <w:ind w:left="4680" w:hanging="2880"/>
      </w:pPr>
      <w:rPr>
        <w:rFonts w:ascii="Arial" w:hAnsi="Arial" w:hint="default"/>
        <w:b w:val="0"/>
        <w:i w:val="0"/>
        <w:sz w:val="22"/>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8" w15:restartNumberingAfterBreak="0">
    <w:nsid w:val="51B01BAE"/>
    <w:multiLevelType w:val="hybridMultilevel"/>
    <w:tmpl w:val="47E82746"/>
    <w:lvl w:ilvl="0" w:tplc="4009000F">
      <w:start w:val="1"/>
      <w:numFmt w:val="decimal"/>
      <w:lvlText w:val="%1."/>
      <w:lvlJc w:val="left"/>
      <w:pPr>
        <w:ind w:left="1211" w:hanging="360"/>
      </w:pPr>
    </w:lvl>
    <w:lvl w:ilvl="1" w:tplc="40090019" w:tentative="1">
      <w:start w:val="1"/>
      <w:numFmt w:val="lowerLetter"/>
      <w:lvlText w:val="%2."/>
      <w:lvlJc w:val="left"/>
      <w:pPr>
        <w:ind w:left="1931" w:hanging="360"/>
      </w:pPr>
    </w:lvl>
    <w:lvl w:ilvl="2" w:tplc="4009001B" w:tentative="1">
      <w:start w:val="1"/>
      <w:numFmt w:val="lowerRoman"/>
      <w:lvlText w:val="%3."/>
      <w:lvlJc w:val="right"/>
      <w:pPr>
        <w:ind w:left="2651" w:hanging="180"/>
      </w:pPr>
    </w:lvl>
    <w:lvl w:ilvl="3" w:tplc="4009000F" w:tentative="1">
      <w:start w:val="1"/>
      <w:numFmt w:val="decimal"/>
      <w:lvlText w:val="%4."/>
      <w:lvlJc w:val="left"/>
      <w:pPr>
        <w:ind w:left="3371" w:hanging="360"/>
      </w:pPr>
    </w:lvl>
    <w:lvl w:ilvl="4" w:tplc="40090019" w:tentative="1">
      <w:start w:val="1"/>
      <w:numFmt w:val="lowerLetter"/>
      <w:lvlText w:val="%5."/>
      <w:lvlJc w:val="left"/>
      <w:pPr>
        <w:ind w:left="4091" w:hanging="360"/>
      </w:pPr>
    </w:lvl>
    <w:lvl w:ilvl="5" w:tplc="4009001B" w:tentative="1">
      <w:start w:val="1"/>
      <w:numFmt w:val="lowerRoman"/>
      <w:lvlText w:val="%6."/>
      <w:lvlJc w:val="right"/>
      <w:pPr>
        <w:ind w:left="4811" w:hanging="180"/>
      </w:pPr>
    </w:lvl>
    <w:lvl w:ilvl="6" w:tplc="4009000F" w:tentative="1">
      <w:start w:val="1"/>
      <w:numFmt w:val="decimal"/>
      <w:lvlText w:val="%7."/>
      <w:lvlJc w:val="left"/>
      <w:pPr>
        <w:ind w:left="5531" w:hanging="360"/>
      </w:pPr>
    </w:lvl>
    <w:lvl w:ilvl="7" w:tplc="40090019" w:tentative="1">
      <w:start w:val="1"/>
      <w:numFmt w:val="lowerLetter"/>
      <w:lvlText w:val="%8."/>
      <w:lvlJc w:val="left"/>
      <w:pPr>
        <w:ind w:left="6251" w:hanging="360"/>
      </w:pPr>
    </w:lvl>
    <w:lvl w:ilvl="8" w:tplc="4009001B" w:tentative="1">
      <w:start w:val="1"/>
      <w:numFmt w:val="lowerRoman"/>
      <w:lvlText w:val="%9."/>
      <w:lvlJc w:val="right"/>
      <w:pPr>
        <w:ind w:left="6971" w:hanging="180"/>
      </w:pPr>
    </w:lvl>
  </w:abstractNum>
  <w:abstractNum w:abstractNumId="29" w15:restartNumberingAfterBreak="0">
    <w:nsid w:val="552F2E5A"/>
    <w:multiLevelType w:val="hybridMultilevel"/>
    <w:tmpl w:val="6A80390A"/>
    <w:lvl w:ilvl="0" w:tplc="2EEEA946">
      <w:start w:val="1"/>
      <w:numFmt w:val="bullet"/>
      <w:lvlText w:val=""/>
      <w:lvlJc w:val="left"/>
      <w:pPr>
        <w:tabs>
          <w:tab w:val="num" w:pos="3360"/>
        </w:tabs>
        <w:ind w:left="3360" w:hanging="360"/>
      </w:pPr>
      <w:rPr>
        <w:rFonts w:ascii="Symbol" w:hAnsi="Symbol" w:hint="default"/>
        <w:sz w:val="20"/>
      </w:rPr>
    </w:lvl>
    <w:lvl w:ilvl="1" w:tplc="B67C3DFA">
      <w:start w:val="1"/>
      <w:numFmt w:val="lowerLetter"/>
      <w:lvlText w:val="%2."/>
      <w:lvlJc w:val="left"/>
      <w:pPr>
        <w:tabs>
          <w:tab w:val="num" w:pos="6600"/>
        </w:tabs>
        <w:ind w:left="6600" w:hanging="2880"/>
      </w:pPr>
      <w:rPr>
        <w:rFonts w:ascii="Arial" w:hAnsi="Arial" w:hint="default"/>
        <w:b w:val="0"/>
        <w:i w:val="0"/>
        <w:sz w:val="22"/>
      </w:rPr>
    </w:lvl>
    <w:lvl w:ilvl="2" w:tplc="8E746660">
      <w:start w:val="16"/>
      <w:numFmt w:val="decimal"/>
      <w:lvlText w:val="%3."/>
      <w:lvlJc w:val="left"/>
      <w:pPr>
        <w:tabs>
          <w:tab w:val="num" w:pos="4800"/>
        </w:tabs>
        <w:ind w:left="4800" w:hanging="360"/>
      </w:pPr>
      <w:rPr>
        <w:rFonts w:hint="default"/>
      </w:rPr>
    </w:lvl>
    <w:lvl w:ilvl="3" w:tplc="1F9600B6" w:tentative="1">
      <w:start w:val="1"/>
      <w:numFmt w:val="bullet"/>
      <w:lvlText w:val=""/>
      <w:lvlJc w:val="left"/>
      <w:pPr>
        <w:tabs>
          <w:tab w:val="num" w:pos="5520"/>
        </w:tabs>
        <w:ind w:left="5520" w:hanging="360"/>
      </w:pPr>
      <w:rPr>
        <w:rFonts w:ascii="Wingdings" w:hAnsi="Wingdings" w:hint="default"/>
        <w:sz w:val="20"/>
      </w:rPr>
    </w:lvl>
    <w:lvl w:ilvl="4" w:tplc="BC1865FC" w:tentative="1">
      <w:start w:val="1"/>
      <w:numFmt w:val="bullet"/>
      <w:lvlText w:val=""/>
      <w:lvlJc w:val="left"/>
      <w:pPr>
        <w:tabs>
          <w:tab w:val="num" w:pos="6240"/>
        </w:tabs>
        <w:ind w:left="6240" w:hanging="360"/>
      </w:pPr>
      <w:rPr>
        <w:rFonts w:ascii="Wingdings" w:hAnsi="Wingdings" w:hint="default"/>
        <w:sz w:val="20"/>
      </w:rPr>
    </w:lvl>
    <w:lvl w:ilvl="5" w:tplc="D58CFD96" w:tentative="1">
      <w:start w:val="1"/>
      <w:numFmt w:val="bullet"/>
      <w:lvlText w:val=""/>
      <w:lvlJc w:val="left"/>
      <w:pPr>
        <w:tabs>
          <w:tab w:val="num" w:pos="6960"/>
        </w:tabs>
        <w:ind w:left="6960" w:hanging="360"/>
      </w:pPr>
      <w:rPr>
        <w:rFonts w:ascii="Wingdings" w:hAnsi="Wingdings" w:hint="default"/>
        <w:sz w:val="20"/>
      </w:rPr>
    </w:lvl>
    <w:lvl w:ilvl="6" w:tplc="298C2E00" w:tentative="1">
      <w:start w:val="1"/>
      <w:numFmt w:val="bullet"/>
      <w:lvlText w:val=""/>
      <w:lvlJc w:val="left"/>
      <w:pPr>
        <w:tabs>
          <w:tab w:val="num" w:pos="7680"/>
        </w:tabs>
        <w:ind w:left="7680" w:hanging="360"/>
      </w:pPr>
      <w:rPr>
        <w:rFonts w:ascii="Wingdings" w:hAnsi="Wingdings" w:hint="default"/>
        <w:sz w:val="20"/>
      </w:rPr>
    </w:lvl>
    <w:lvl w:ilvl="7" w:tplc="1CA2ECBA" w:tentative="1">
      <w:start w:val="1"/>
      <w:numFmt w:val="bullet"/>
      <w:lvlText w:val=""/>
      <w:lvlJc w:val="left"/>
      <w:pPr>
        <w:tabs>
          <w:tab w:val="num" w:pos="8400"/>
        </w:tabs>
        <w:ind w:left="8400" w:hanging="360"/>
      </w:pPr>
      <w:rPr>
        <w:rFonts w:ascii="Wingdings" w:hAnsi="Wingdings" w:hint="default"/>
        <w:sz w:val="20"/>
      </w:rPr>
    </w:lvl>
    <w:lvl w:ilvl="8" w:tplc="248C7DAA" w:tentative="1">
      <w:start w:val="1"/>
      <w:numFmt w:val="bullet"/>
      <w:lvlText w:val=""/>
      <w:lvlJc w:val="left"/>
      <w:pPr>
        <w:tabs>
          <w:tab w:val="num" w:pos="9120"/>
        </w:tabs>
        <w:ind w:left="9120" w:hanging="360"/>
      </w:pPr>
      <w:rPr>
        <w:rFonts w:ascii="Wingdings" w:hAnsi="Wingdings" w:hint="default"/>
        <w:sz w:val="20"/>
      </w:rPr>
    </w:lvl>
  </w:abstractNum>
  <w:abstractNum w:abstractNumId="30" w15:restartNumberingAfterBreak="0">
    <w:nsid w:val="560B1B8B"/>
    <w:multiLevelType w:val="hybridMultilevel"/>
    <w:tmpl w:val="B192B46A"/>
    <w:lvl w:ilvl="0" w:tplc="FCD403E6">
      <w:start w:val="1"/>
      <w:numFmt w:val="bullet"/>
      <w:lvlText w:val=""/>
      <w:lvlJc w:val="left"/>
      <w:pPr>
        <w:ind w:left="469" w:hanging="360"/>
      </w:pPr>
      <w:rPr>
        <w:rFonts w:ascii="Symbol" w:eastAsia="Symbol" w:hAnsi="Symbol" w:hint="default"/>
        <w:sz w:val="20"/>
        <w:szCs w:val="20"/>
      </w:rPr>
    </w:lvl>
    <w:lvl w:ilvl="1" w:tplc="095EC880">
      <w:start w:val="1"/>
      <w:numFmt w:val="bullet"/>
      <w:lvlText w:val="•"/>
      <w:lvlJc w:val="left"/>
      <w:pPr>
        <w:ind w:left="1121" w:hanging="433"/>
      </w:pPr>
      <w:rPr>
        <w:rFonts w:ascii="Verdana" w:eastAsia="Verdana" w:hAnsi="Verdana" w:hint="default"/>
        <w:w w:val="99"/>
        <w:sz w:val="22"/>
        <w:szCs w:val="22"/>
      </w:rPr>
    </w:lvl>
    <w:lvl w:ilvl="2" w:tplc="58A2CB84">
      <w:start w:val="1"/>
      <w:numFmt w:val="bullet"/>
      <w:lvlText w:val="•"/>
      <w:lvlJc w:val="left"/>
      <w:pPr>
        <w:ind w:left="2025" w:hanging="433"/>
      </w:pPr>
      <w:rPr>
        <w:rFonts w:hint="default"/>
      </w:rPr>
    </w:lvl>
    <w:lvl w:ilvl="3" w:tplc="0D329612">
      <w:start w:val="1"/>
      <w:numFmt w:val="bullet"/>
      <w:lvlText w:val="•"/>
      <w:lvlJc w:val="left"/>
      <w:pPr>
        <w:ind w:left="2929" w:hanging="433"/>
      </w:pPr>
      <w:rPr>
        <w:rFonts w:hint="default"/>
      </w:rPr>
    </w:lvl>
    <w:lvl w:ilvl="4" w:tplc="A4C6B696">
      <w:start w:val="1"/>
      <w:numFmt w:val="bullet"/>
      <w:lvlText w:val="•"/>
      <w:lvlJc w:val="left"/>
      <w:pPr>
        <w:ind w:left="3834" w:hanging="433"/>
      </w:pPr>
      <w:rPr>
        <w:rFonts w:hint="default"/>
      </w:rPr>
    </w:lvl>
    <w:lvl w:ilvl="5" w:tplc="3D704BD8">
      <w:start w:val="1"/>
      <w:numFmt w:val="bullet"/>
      <w:lvlText w:val="•"/>
      <w:lvlJc w:val="left"/>
      <w:pPr>
        <w:ind w:left="4738" w:hanging="433"/>
      </w:pPr>
      <w:rPr>
        <w:rFonts w:hint="default"/>
      </w:rPr>
    </w:lvl>
    <w:lvl w:ilvl="6" w:tplc="33DC0014">
      <w:start w:val="1"/>
      <w:numFmt w:val="bullet"/>
      <w:lvlText w:val="•"/>
      <w:lvlJc w:val="left"/>
      <w:pPr>
        <w:ind w:left="5642" w:hanging="433"/>
      </w:pPr>
      <w:rPr>
        <w:rFonts w:hint="default"/>
      </w:rPr>
    </w:lvl>
    <w:lvl w:ilvl="7" w:tplc="67C8C726">
      <w:start w:val="1"/>
      <w:numFmt w:val="bullet"/>
      <w:lvlText w:val="•"/>
      <w:lvlJc w:val="left"/>
      <w:pPr>
        <w:ind w:left="6547" w:hanging="433"/>
      </w:pPr>
      <w:rPr>
        <w:rFonts w:hint="default"/>
      </w:rPr>
    </w:lvl>
    <w:lvl w:ilvl="8" w:tplc="88BE735C">
      <w:start w:val="1"/>
      <w:numFmt w:val="bullet"/>
      <w:lvlText w:val="•"/>
      <w:lvlJc w:val="left"/>
      <w:pPr>
        <w:ind w:left="7451" w:hanging="433"/>
      </w:pPr>
      <w:rPr>
        <w:rFonts w:hint="default"/>
      </w:rPr>
    </w:lvl>
  </w:abstractNum>
  <w:abstractNum w:abstractNumId="31" w15:restartNumberingAfterBreak="0">
    <w:nsid w:val="57B03EA1"/>
    <w:multiLevelType w:val="hybridMultilevel"/>
    <w:tmpl w:val="1A7ECBE4"/>
    <w:lvl w:ilvl="0" w:tplc="B67C3DFA">
      <w:start w:val="1"/>
      <w:numFmt w:val="lowerLetter"/>
      <w:lvlText w:val="%1."/>
      <w:lvlJc w:val="left"/>
      <w:pPr>
        <w:tabs>
          <w:tab w:val="num" w:pos="3960"/>
        </w:tabs>
        <w:ind w:left="3960" w:hanging="2880"/>
      </w:pPr>
      <w:rPr>
        <w:rFonts w:ascii="Arial" w:hAnsi="Arial" w:hint="default"/>
        <w:b w:val="0"/>
        <w:i w:val="0"/>
        <w:sz w:val="22"/>
      </w:rPr>
    </w:lvl>
    <w:lvl w:ilvl="1" w:tplc="77D0E77C">
      <w:start w:val="15"/>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66E24385"/>
    <w:multiLevelType w:val="multilevel"/>
    <w:tmpl w:val="285241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6EC4735"/>
    <w:multiLevelType w:val="multilevel"/>
    <w:tmpl w:val="DB2CDBB6"/>
    <w:lvl w:ilvl="0">
      <w:start w:val="1"/>
      <w:numFmt w:val="lowerLetter"/>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rPr>
    </w:lvl>
    <w:lvl w:ilvl="2">
      <w:start w:val="1"/>
      <w:numFmt w:val="upperLetter"/>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6E0F10E9"/>
    <w:multiLevelType w:val="multilevel"/>
    <w:tmpl w:val="F4EA69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30A11F7"/>
    <w:multiLevelType w:val="hybridMultilevel"/>
    <w:tmpl w:val="C0DC4E6E"/>
    <w:lvl w:ilvl="0" w:tplc="B67C3DFA">
      <w:start w:val="1"/>
      <w:numFmt w:val="lowerLetter"/>
      <w:lvlText w:val="%1."/>
      <w:lvlJc w:val="left"/>
      <w:pPr>
        <w:tabs>
          <w:tab w:val="num" w:pos="2880"/>
        </w:tabs>
        <w:ind w:left="2880" w:hanging="2880"/>
      </w:pPr>
      <w:rPr>
        <w:rFonts w:ascii="Arial" w:hAnsi="Arial" w:hint="default"/>
        <w:b w:val="0"/>
        <w:i w:val="0"/>
        <w:sz w:val="22"/>
      </w:rPr>
    </w:lvl>
    <w:lvl w:ilvl="1" w:tplc="04090019" w:tentative="1">
      <w:start w:val="1"/>
      <w:numFmt w:val="lowerLetter"/>
      <w:lvlText w:val="%2."/>
      <w:lvlJc w:val="left"/>
      <w:pPr>
        <w:tabs>
          <w:tab w:val="num" w:pos="360"/>
        </w:tabs>
        <w:ind w:left="360" w:hanging="360"/>
      </w:pPr>
    </w:lvl>
    <w:lvl w:ilvl="2" w:tplc="0409001B" w:tentative="1">
      <w:start w:val="1"/>
      <w:numFmt w:val="lowerRoman"/>
      <w:lvlText w:val="%3."/>
      <w:lvlJc w:val="right"/>
      <w:pPr>
        <w:tabs>
          <w:tab w:val="num" w:pos="1080"/>
        </w:tabs>
        <w:ind w:left="1080" w:hanging="180"/>
      </w:pPr>
    </w:lvl>
    <w:lvl w:ilvl="3" w:tplc="0409000F" w:tentative="1">
      <w:start w:val="1"/>
      <w:numFmt w:val="decimal"/>
      <w:lvlText w:val="%4."/>
      <w:lvlJc w:val="left"/>
      <w:pPr>
        <w:tabs>
          <w:tab w:val="num" w:pos="1800"/>
        </w:tabs>
        <w:ind w:left="1800" w:hanging="360"/>
      </w:pPr>
    </w:lvl>
    <w:lvl w:ilvl="4" w:tplc="04090019" w:tentative="1">
      <w:start w:val="1"/>
      <w:numFmt w:val="lowerLetter"/>
      <w:lvlText w:val="%5."/>
      <w:lvlJc w:val="left"/>
      <w:pPr>
        <w:tabs>
          <w:tab w:val="num" w:pos="2520"/>
        </w:tabs>
        <w:ind w:left="2520" w:hanging="360"/>
      </w:pPr>
    </w:lvl>
    <w:lvl w:ilvl="5" w:tplc="0409001B" w:tentative="1">
      <w:start w:val="1"/>
      <w:numFmt w:val="lowerRoman"/>
      <w:lvlText w:val="%6."/>
      <w:lvlJc w:val="right"/>
      <w:pPr>
        <w:tabs>
          <w:tab w:val="num" w:pos="3240"/>
        </w:tabs>
        <w:ind w:left="3240" w:hanging="180"/>
      </w:pPr>
    </w:lvl>
    <w:lvl w:ilvl="6" w:tplc="0409000F" w:tentative="1">
      <w:start w:val="1"/>
      <w:numFmt w:val="decimal"/>
      <w:lvlText w:val="%7."/>
      <w:lvlJc w:val="left"/>
      <w:pPr>
        <w:tabs>
          <w:tab w:val="num" w:pos="3960"/>
        </w:tabs>
        <w:ind w:left="3960" w:hanging="360"/>
      </w:pPr>
    </w:lvl>
    <w:lvl w:ilvl="7" w:tplc="04090019" w:tentative="1">
      <w:start w:val="1"/>
      <w:numFmt w:val="lowerLetter"/>
      <w:lvlText w:val="%8."/>
      <w:lvlJc w:val="left"/>
      <w:pPr>
        <w:tabs>
          <w:tab w:val="num" w:pos="4680"/>
        </w:tabs>
        <w:ind w:left="4680" w:hanging="360"/>
      </w:pPr>
    </w:lvl>
    <w:lvl w:ilvl="8" w:tplc="0409001B" w:tentative="1">
      <w:start w:val="1"/>
      <w:numFmt w:val="lowerRoman"/>
      <w:lvlText w:val="%9."/>
      <w:lvlJc w:val="right"/>
      <w:pPr>
        <w:tabs>
          <w:tab w:val="num" w:pos="5400"/>
        </w:tabs>
        <w:ind w:left="5400" w:hanging="180"/>
      </w:pPr>
    </w:lvl>
  </w:abstractNum>
  <w:abstractNum w:abstractNumId="36" w15:restartNumberingAfterBreak="0">
    <w:nsid w:val="78ED69AB"/>
    <w:multiLevelType w:val="multilevel"/>
    <w:tmpl w:val="F2B21BCE"/>
    <w:lvl w:ilvl="0">
      <w:start w:val="1"/>
      <w:numFmt w:val="lowerLetter"/>
      <w:lvlText w:val="%1."/>
      <w:lvlJc w:val="left"/>
      <w:pPr>
        <w:tabs>
          <w:tab w:val="num" w:pos="1209"/>
        </w:tabs>
        <w:ind w:left="1209" w:hanging="360"/>
      </w:pPr>
      <w:rPr>
        <w:rFonts w:ascii="Arial" w:hAnsi="Arial" w:hint="default"/>
        <w:b w:val="0"/>
        <w:i w:val="0"/>
        <w:sz w:val="22"/>
      </w:rPr>
    </w:lvl>
    <w:lvl w:ilvl="1">
      <w:start w:val="1"/>
      <w:numFmt w:val="decimal"/>
      <w:lvlText w:val="%1.%2"/>
      <w:lvlJc w:val="left"/>
      <w:pPr>
        <w:tabs>
          <w:tab w:val="num" w:pos="1209"/>
        </w:tabs>
        <w:ind w:left="1209" w:hanging="360"/>
      </w:pPr>
      <w:rPr>
        <w:rFonts w:hint="default"/>
        <w:b/>
      </w:rPr>
    </w:lvl>
    <w:lvl w:ilvl="2">
      <w:start w:val="1"/>
      <w:numFmt w:val="upperLetter"/>
      <w:lvlText w:val="%1.%2.%3"/>
      <w:lvlJc w:val="left"/>
      <w:pPr>
        <w:tabs>
          <w:tab w:val="num" w:pos="1569"/>
        </w:tabs>
        <w:ind w:left="1569" w:hanging="720"/>
      </w:pPr>
      <w:rPr>
        <w:rFonts w:hint="default"/>
      </w:rPr>
    </w:lvl>
    <w:lvl w:ilvl="3">
      <w:start w:val="1"/>
      <w:numFmt w:val="decimal"/>
      <w:lvlText w:val="%1.%2.%3.%4"/>
      <w:lvlJc w:val="left"/>
      <w:pPr>
        <w:tabs>
          <w:tab w:val="num" w:pos="1569"/>
        </w:tabs>
        <w:ind w:left="1569" w:hanging="720"/>
      </w:pPr>
      <w:rPr>
        <w:rFonts w:hint="default"/>
      </w:rPr>
    </w:lvl>
    <w:lvl w:ilvl="4">
      <w:start w:val="1"/>
      <w:numFmt w:val="decimal"/>
      <w:lvlText w:val="%1.%2.%3.%4.%5"/>
      <w:lvlJc w:val="left"/>
      <w:pPr>
        <w:tabs>
          <w:tab w:val="num" w:pos="1929"/>
        </w:tabs>
        <w:ind w:left="1929" w:hanging="1080"/>
      </w:pPr>
      <w:rPr>
        <w:rFonts w:hint="default"/>
      </w:rPr>
    </w:lvl>
    <w:lvl w:ilvl="5">
      <w:start w:val="1"/>
      <w:numFmt w:val="decimal"/>
      <w:lvlText w:val="%1.%2.%3.%4.%5.%6"/>
      <w:lvlJc w:val="left"/>
      <w:pPr>
        <w:tabs>
          <w:tab w:val="num" w:pos="1929"/>
        </w:tabs>
        <w:ind w:left="1929" w:hanging="1080"/>
      </w:pPr>
      <w:rPr>
        <w:rFonts w:hint="default"/>
      </w:rPr>
    </w:lvl>
    <w:lvl w:ilvl="6">
      <w:start w:val="1"/>
      <w:numFmt w:val="decimal"/>
      <w:lvlText w:val="%1.%2.%3.%4.%5.%6.%7"/>
      <w:lvlJc w:val="left"/>
      <w:pPr>
        <w:tabs>
          <w:tab w:val="num" w:pos="2289"/>
        </w:tabs>
        <w:ind w:left="2289" w:hanging="1440"/>
      </w:pPr>
      <w:rPr>
        <w:rFonts w:hint="default"/>
      </w:rPr>
    </w:lvl>
    <w:lvl w:ilvl="7">
      <w:start w:val="1"/>
      <w:numFmt w:val="decimal"/>
      <w:lvlText w:val="%1.%2.%3.%4.%5.%6.%7.%8"/>
      <w:lvlJc w:val="left"/>
      <w:pPr>
        <w:tabs>
          <w:tab w:val="num" w:pos="2289"/>
        </w:tabs>
        <w:ind w:left="2289" w:hanging="1440"/>
      </w:pPr>
      <w:rPr>
        <w:rFonts w:hint="default"/>
      </w:rPr>
    </w:lvl>
    <w:lvl w:ilvl="8">
      <w:start w:val="1"/>
      <w:numFmt w:val="decimal"/>
      <w:lvlText w:val="%1.%2.%3.%4.%5.%6.%7.%8.%9"/>
      <w:lvlJc w:val="left"/>
      <w:pPr>
        <w:tabs>
          <w:tab w:val="num" w:pos="2649"/>
        </w:tabs>
        <w:ind w:left="2649" w:hanging="1800"/>
      </w:pPr>
      <w:rPr>
        <w:rFonts w:hint="default"/>
      </w:rPr>
    </w:lvl>
  </w:abstractNum>
  <w:abstractNum w:abstractNumId="37" w15:restartNumberingAfterBreak="0">
    <w:nsid w:val="7A00194E"/>
    <w:multiLevelType w:val="hybridMultilevel"/>
    <w:tmpl w:val="B8DA3CD0"/>
    <w:lvl w:ilvl="0" w:tplc="EEC0BE12">
      <w:start w:val="1"/>
      <w:numFmt w:val="bullet"/>
      <w:lvlText w:val=""/>
      <w:lvlJc w:val="left"/>
      <w:pPr>
        <w:tabs>
          <w:tab w:val="num" w:pos="1800"/>
        </w:tabs>
        <w:ind w:left="1800" w:hanging="360"/>
      </w:pPr>
      <w:rPr>
        <w:rFonts w:ascii="Wingdings" w:hAnsi="Wingdings" w:hint="default"/>
        <w:b w:val="0"/>
        <w:i w:val="0"/>
        <w:color w:val="auto"/>
        <w:sz w:val="22"/>
      </w:rPr>
    </w:lvl>
    <w:lvl w:ilvl="1" w:tplc="B67C3DFA">
      <w:start w:val="1"/>
      <w:numFmt w:val="lowerLetter"/>
      <w:lvlText w:val="%2."/>
      <w:lvlJc w:val="left"/>
      <w:pPr>
        <w:tabs>
          <w:tab w:val="num" w:pos="4680"/>
        </w:tabs>
        <w:ind w:left="4680" w:hanging="2880"/>
      </w:pPr>
      <w:rPr>
        <w:rFonts w:ascii="Arial" w:hAnsi="Arial" w:hint="default"/>
        <w:b w:val="0"/>
        <w:i w:val="0"/>
        <w:sz w:val="22"/>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8" w15:restartNumberingAfterBreak="0">
    <w:nsid w:val="7C506DE5"/>
    <w:multiLevelType w:val="hybridMultilevel"/>
    <w:tmpl w:val="5E848740"/>
    <w:lvl w:ilvl="0" w:tplc="08090019">
      <w:start w:val="1"/>
      <w:numFmt w:val="lowerLetter"/>
      <w:lvlText w:val="%1."/>
      <w:lvlJc w:val="left"/>
      <w:pPr>
        <w:tabs>
          <w:tab w:val="num" w:pos="840"/>
        </w:tabs>
        <w:ind w:left="840" w:hanging="360"/>
      </w:pPr>
      <w:rPr>
        <w:rFonts w:hint="default"/>
        <w:sz w:val="20"/>
      </w:rPr>
    </w:lvl>
    <w:lvl w:ilvl="1" w:tplc="B67C3DFA">
      <w:start w:val="1"/>
      <w:numFmt w:val="lowerLetter"/>
      <w:lvlText w:val="%2."/>
      <w:lvlJc w:val="left"/>
      <w:pPr>
        <w:tabs>
          <w:tab w:val="num" w:pos="4080"/>
        </w:tabs>
        <w:ind w:left="4080" w:hanging="2880"/>
      </w:pPr>
      <w:rPr>
        <w:rFonts w:ascii="Arial" w:hAnsi="Arial" w:hint="default"/>
        <w:b w:val="0"/>
        <w:i w:val="0"/>
        <w:sz w:val="22"/>
      </w:rPr>
    </w:lvl>
    <w:lvl w:ilvl="2" w:tplc="8E746660">
      <w:start w:val="16"/>
      <w:numFmt w:val="decimal"/>
      <w:lvlText w:val="%3."/>
      <w:lvlJc w:val="left"/>
      <w:pPr>
        <w:tabs>
          <w:tab w:val="num" w:pos="2280"/>
        </w:tabs>
        <w:ind w:left="2280" w:hanging="360"/>
      </w:pPr>
      <w:rPr>
        <w:rFonts w:hint="default"/>
      </w:rPr>
    </w:lvl>
    <w:lvl w:ilvl="3" w:tplc="1F9600B6" w:tentative="1">
      <w:start w:val="1"/>
      <w:numFmt w:val="bullet"/>
      <w:lvlText w:val=""/>
      <w:lvlJc w:val="left"/>
      <w:pPr>
        <w:tabs>
          <w:tab w:val="num" w:pos="3000"/>
        </w:tabs>
        <w:ind w:left="3000" w:hanging="360"/>
      </w:pPr>
      <w:rPr>
        <w:rFonts w:ascii="Wingdings" w:hAnsi="Wingdings" w:hint="default"/>
        <w:sz w:val="20"/>
      </w:rPr>
    </w:lvl>
    <w:lvl w:ilvl="4" w:tplc="BC1865FC" w:tentative="1">
      <w:start w:val="1"/>
      <w:numFmt w:val="bullet"/>
      <w:lvlText w:val=""/>
      <w:lvlJc w:val="left"/>
      <w:pPr>
        <w:tabs>
          <w:tab w:val="num" w:pos="3720"/>
        </w:tabs>
        <w:ind w:left="3720" w:hanging="360"/>
      </w:pPr>
      <w:rPr>
        <w:rFonts w:ascii="Wingdings" w:hAnsi="Wingdings" w:hint="default"/>
        <w:sz w:val="20"/>
      </w:rPr>
    </w:lvl>
    <w:lvl w:ilvl="5" w:tplc="D58CFD96" w:tentative="1">
      <w:start w:val="1"/>
      <w:numFmt w:val="bullet"/>
      <w:lvlText w:val=""/>
      <w:lvlJc w:val="left"/>
      <w:pPr>
        <w:tabs>
          <w:tab w:val="num" w:pos="4440"/>
        </w:tabs>
        <w:ind w:left="4440" w:hanging="360"/>
      </w:pPr>
      <w:rPr>
        <w:rFonts w:ascii="Wingdings" w:hAnsi="Wingdings" w:hint="default"/>
        <w:sz w:val="20"/>
      </w:rPr>
    </w:lvl>
    <w:lvl w:ilvl="6" w:tplc="298C2E00" w:tentative="1">
      <w:start w:val="1"/>
      <w:numFmt w:val="bullet"/>
      <w:lvlText w:val=""/>
      <w:lvlJc w:val="left"/>
      <w:pPr>
        <w:tabs>
          <w:tab w:val="num" w:pos="5160"/>
        </w:tabs>
        <w:ind w:left="5160" w:hanging="360"/>
      </w:pPr>
      <w:rPr>
        <w:rFonts w:ascii="Wingdings" w:hAnsi="Wingdings" w:hint="default"/>
        <w:sz w:val="20"/>
      </w:rPr>
    </w:lvl>
    <w:lvl w:ilvl="7" w:tplc="1CA2ECBA" w:tentative="1">
      <w:start w:val="1"/>
      <w:numFmt w:val="bullet"/>
      <w:lvlText w:val=""/>
      <w:lvlJc w:val="left"/>
      <w:pPr>
        <w:tabs>
          <w:tab w:val="num" w:pos="5880"/>
        </w:tabs>
        <w:ind w:left="5880" w:hanging="360"/>
      </w:pPr>
      <w:rPr>
        <w:rFonts w:ascii="Wingdings" w:hAnsi="Wingdings" w:hint="default"/>
        <w:sz w:val="20"/>
      </w:rPr>
    </w:lvl>
    <w:lvl w:ilvl="8" w:tplc="248C7DAA" w:tentative="1">
      <w:start w:val="1"/>
      <w:numFmt w:val="bullet"/>
      <w:lvlText w:val=""/>
      <w:lvlJc w:val="left"/>
      <w:pPr>
        <w:tabs>
          <w:tab w:val="num" w:pos="6600"/>
        </w:tabs>
        <w:ind w:left="6600" w:hanging="360"/>
      </w:pPr>
      <w:rPr>
        <w:rFonts w:ascii="Wingdings" w:hAnsi="Wingdings" w:hint="default"/>
        <w:sz w:val="20"/>
      </w:rPr>
    </w:lvl>
  </w:abstractNum>
  <w:abstractNum w:abstractNumId="39" w15:restartNumberingAfterBreak="0">
    <w:nsid w:val="7D435900"/>
    <w:multiLevelType w:val="multilevel"/>
    <w:tmpl w:val="1E701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9"/>
  </w:num>
  <w:num w:numId="2">
    <w:abstractNumId w:val="26"/>
  </w:num>
  <w:num w:numId="3">
    <w:abstractNumId w:val="37"/>
  </w:num>
  <w:num w:numId="4">
    <w:abstractNumId w:val="4"/>
  </w:num>
  <w:num w:numId="5">
    <w:abstractNumId w:val="3"/>
  </w:num>
  <w:num w:numId="6">
    <w:abstractNumId w:val="15"/>
  </w:num>
  <w:num w:numId="7">
    <w:abstractNumId w:val="2"/>
  </w:num>
  <w:num w:numId="8">
    <w:abstractNumId w:val="35"/>
  </w:num>
  <w:num w:numId="9">
    <w:abstractNumId w:val="19"/>
  </w:num>
  <w:num w:numId="10">
    <w:abstractNumId w:val="0"/>
  </w:num>
  <w:num w:numId="11">
    <w:abstractNumId w:val="31"/>
  </w:num>
  <w:num w:numId="12">
    <w:abstractNumId w:val="27"/>
  </w:num>
  <w:num w:numId="13">
    <w:abstractNumId w:val="10"/>
  </w:num>
  <w:num w:numId="14">
    <w:abstractNumId w:val="9"/>
  </w:num>
  <w:num w:numId="15">
    <w:abstractNumId w:val="25"/>
  </w:num>
  <w:num w:numId="16">
    <w:abstractNumId w:val="6"/>
  </w:num>
  <w:num w:numId="17">
    <w:abstractNumId w:val="12"/>
  </w:num>
  <w:num w:numId="18">
    <w:abstractNumId w:val="21"/>
  </w:num>
  <w:num w:numId="19">
    <w:abstractNumId w:val="13"/>
  </w:num>
  <w:num w:numId="20">
    <w:abstractNumId w:val="30"/>
  </w:num>
  <w:num w:numId="21">
    <w:abstractNumId w:val="23"/>
  </w:num>
  <w:num w:numId="22">
    <w:abstractNumId w:val="16"/>
  </w:num>
  <w:num w:numId="23">
    <w:abstractNumId w:val="33"/>
  </w:num>
  <w:num w:numId="24">
    <w:abstractNumId w:val="5"/>
  </w:num>
  <w:num w:numId="25">
    <w:abstractNumId w:val="22"/>
  </w:num>
  <w:num w:numId="26">
    <w:abstractNumId w:val="36"/>
  </w:num>
  <w:num w:numId="27">
    <w:abstractNumId w:val="20"/>
  </w:num>
  <w:num w:numId="28">
    <w:abstractNumId w:val="14"/>
  </w:num>
  <w:num w:numId="29">
    <w:abstractNumId w:val="38"/>
  </w:num>
  <w:num w:numId="30">
    <w:abstractNumId w:val="8"/>
  </w:num>
  <w:num w:numId="31">
    <w:abstractNumId w:val="39"/>
  </w:num>
  <w:num w:numId="32">
    <w:abstractNumId w:val="34"/>
  </w:num>
  <w:num w:numId="33">
    <w:abstractNumId w:val="17"/>
  </w:num>
  <w:num w:numId="34">
    <w:abstractNumId w:val="24"/>
  </w:num>
  <w:num w:numId="35">
    <w:abstractNumId w:val="7"/>
  </w:num>
  <w:num w:numId="36">
    <w:abstractNumId w:val="32"/>
  </w:num>
  <w:num w:numId="37">
    <w:abstractNumId w:val="18"/>
  </w:num>
  <w:num w:numId="38">
    <w:abstractNumId w:val="11"/>
  </w:num>
  <w:num w:numId="39">
    <w:abstractNumId w:val="28"/>
  </w:num>
  <w:num w:numId="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isplayBackgroundShape/>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E0173C"/>
    <w:rsid w:val="00004D25"/>
    <w:rsid w:val="00010AC1"/>
    <w:rsid w:val="00016047"/>
    <w:rsid w:val="0002529D"/>
    <w:rsid w:val="0002563B"/>
    <w:rsid w:val="00032BF9"/>
    <w:rsid w:val="00035879"/>
    <w:rsid w:val="000401D9"/>
    <w:rsid w:val="00054249"/>
    <w:rsid w:val="00057EA7"/>
    <w:rsid w:val="00077A78"/>
    <w:rsid w:val="000845AC"/>
    <w:rsid w:val="000B4E01"/>
    <w:rsid w:val="000B4E71"/>
    <w:rsid w:val="000B54FA"/>
    <w:rsid w:val="000C341E"/>
    <w:rsid w:val="000C6EF9"/>
    <w:rsid w:val="000D7E82"/>
    <w:rsid w:val="000E7517"/>
    <w:rsid w:val="000F6300"/>
    <w:rsid w:val="001106AF"/>
    <w:rsid w:val="001203CF"/>
    <w:rsid w:val="00153B44"/>
    <w:rsid w:val="00161569"/>
    <w:rsid w:val="00167EF2"/>
    <w:rsid w:val="00175FE4"/>
    <w:rsid w:val="00192C24"/>
    <w:rsid w:val="001A41CB"/>
    <w:rsid w:val="001B0AE0"/>
    <w:rsid w:val="001B0B6A"/>
    <w:rsid w:val="001B1F62"/>
    <w:rsid w:val="001B510B"/>
    <w:rsid w:val="001C3D4C"/>
    <w:rsid w:val="001C4682"/>
    <w:rsid w:val="001D4199"/>
    <w:rsid w:val="001E0989"/>
    <w:rsid w:val="001E4F2C"/>
    <w:rsid w:val="00200F91"/>
    <w:rsid w:val="00203F37"/>
    <w:rsid w:val="00211163"/>
    <w:rsid w:val="00223DDC"/>
    <w:rsid w:val="00224C68"/>
    <w:rsid w:val="00241EF5"/>
    <w:rsid w:val="002430A2"/>
    <w:rsid w:val="00255790"/>
    <w:rsid w:val="00261136"/>
    <w:rsid w:val="00262447"/>
    <w:rsid w:val="002858CE"/>
    <w:rsid w:val="002874CD"/>
    <w:rsid w:val="002902B8"/>
    <w:rsid w:val="002D175A"/>
    <w:rsid w:val="002D6A97"/>
    <w:rsid w:val="002D76BC"/>
    <w:rsid w:val="002E3312"/>
    <w:rsid w:val="002E424C"/>
    <w:rsid w:val="002F45C8"/>
    <w:rsid w:val="00312A3B"/>
    <w:rsid w:val="00312BFE"/>
    <w:rsid w:val="00316F91"/>
    <w:rsid w:val="00322C32"/>
    <w:rsid w:val="003250D7"/>
    <w:rsid w:val="00344E5E"/>
    <w:rsid w:val="003502C6"/>
    <w:rsid w:val="00360E85"/>
    <w:rsid w:val="003677D7"/>
    <w:rsid w:val="00375160"/>
    <w:rsid w:val="00375338"/>
    <w:rsid w:val="003777D8"/>
    <w:rsid w:val="00382136"/>
    <w:rsid w:val="00391D3C"/>
    <w:rsid w:val="003B5140"/>
    <w:rsid w:val="004037AF"/>
    <w:rsid w:val="00403EF5"/>
    <w:rsid w:val="004050FD"/>
    <w:rsid w:val="00414092"/>
    <w:rsid w:val="00426B8A"/>
    <w:rsid w:val="0043108A"/>
    <w:rsid w:val="00444727"/>
    <w:rsid w:val="00462B26"/>
    <w:rsid w:val="00493E4F"/>
    <w:rsid w:val="004B3642"/>
    <w:rsid w:val="004C2C09"/>
    <w:rsid w:val="004D1584"/>
    <w:rsid w:val="004D642C"/>
    <w:rsid w:val="004E1CF2"/>
    <w:rsid w:val="004E3762"/>
    <w:rsid w:val="005262B9"/>
    <w:rsid w:val="005376CA"/>
    <w:rsid w:val="00543489"/>
    <w:rsid w:val="005522F1"/>
    <w:rsid w:val="005559F4"/>
    <w:rsid w:val="005628D4"/>
    <w:rsid w:val="00564754"/>
    <w:rsid w:val="005702C9"/>
    <w:rsid w:val="00580369"/>
    <w:rsid w:val="00582F29"/>
    <w:rsid w:val="00592A63"/>
    <w:rsid w:val="0059452F"/>
    <w:rsid w:val="005B173B"/>
    <w:rsid w:val="005C1259"/>
    <w:rsid w:val="005D3F18"/>
    <w:rsid w:val="005D628E"/>
    <w:rsid w:val="00600847"/>
    <w:rsid w:val="0060188D"/>
    <w:rsid w:val="006102F3"/>
    <w:rsid w:val="00615C41"/>
    <w:rsid w:val="00624803"/>
    <w:rsid w:val="006428F3"/>
    <w:rsid w:val="00646933"/>
    <w:rsid w:val="00671A39"/>
    <w:rsid w:val="00674D3B"/>
    <w:rsid w:val="00676360"/>
    <w:rsid w:val="00676A2F"/>
    <w:rsid w:val="006A5393"/>
    <w:rsid w:val="006B2715"/>
    <w:rsid w:val="006B76DE"/>
    <w:rsid w:val="006C1F3F"/>
    <w:rsid w:val="006C7218"/>
    <w:rsid w:val="006D115E"/>
    <w:rsid w:val="006E3834"/>
    <w:rsid w:val="00700A4F"/>
    <w:rsid w:val="00713040"/>
    <w:rsid w:val="00722BB6"/>
    <w:rsid w:val="0075695D"/>
    <w:rsid w:val="00781627"/>
    <w:rsid w:val="00786468"/>
    <w:rsid w:val="00794704"/>
    <w:rsid w:val="007B0A11"/>
    <w:rsid w:val="007B2B33"/>
    <w:rsid w:val="007B4F69"/>
    <w:rsid w:val="007C3BDF"/>
    <w:rsid w:val="007C6A19"/>
    <w:rsid w:val="007D1A3F"/>
    <w:rsid w:val="007E57A8"/>
    <w:rsid w:val="007F4111"/>
    <w:rsid w:val="007F6B7F"/>
    <w:rsid w:val="00802EF3"/>
    <w:rsid w:val="008326F1"/>
    <w:rsid w:val="00850FA9"/>
    <w:rsid w:val="008634FD"/>
    <w:rsid w:val="00871DA6"/>
    <w:rsid w:val="008C1334"/>
    <w:rsid w:val="008F2D20"/>
    <w:rsid w:val="00905D43"/>
    <w:rsid w:val="009177AC"/>
    <w:rsid w:val="009216A0"/>
    <w:rsid w:val="0092512A"/>
    <w:rsid w:val="00933F11"/>
    <w:rsid w:val="009716C1"/>
    <w:rsid w:val="00972089"/>
    <w:rsid w:val="00983200"/>
    <w:rsid w:val="0098580A"/>
    <w:rsid w:val="009C1A54"/>
    <w:rsid w:val="009C75B7"/>
    <w:rsid w:val="009E05A0"/>
    <w:rsid w:val="00A02169"/>
    <w:rsid w:val="00A57D5B"/>
    <w:rsid w:val="00A8493E"/>
    <w:rsid w:val="00A8789B"/>
    <w:rsid w:val="00AB247A"/>
    <w:rsid w:val="00AC7046"/>
    <w:rsid w:val="00AF548D"/>
    <w:rsid w:val="00B01BAC"/>
    <w:rsid w:val="00B172A2"/>
    <w:rsid w:val="00B17C65"/>
    <w:rsid w:val="00B26DC5"/>
    <w:rsid w:val="00B30BD0"/>
    <w:rsid w:val="00B770F0"/>
    <w:rsid w:val="00B947D1"/>
    <w:rsid w:val="00BA213E"/>
    <w:rsid w:val="00BA587B"/>
    <w:rsid w:val="00BB265E"/>
    <w:rsid w:val="00BC2487"/>
    <w:rsid w:val="00BD4CAE"/>
    <w:rsid w:val="00BF25E6"/>
    <w:rsid w:val="00C02C3A"/>
    <w:rsid w:val="00C14114"/>
    <w:rsid w:val="00C337D8"/>
    <w:rsid w:val="00C36BC6"/>
    <w:rsid w:val="00C41D58"/>
    <w:rsid w:val="00C429C6"/>
    <w:rsid w:val="00C46EFC"/>
    <w:rsid w:val="00C568CA"/>
    <w:rsid w:val="00C6016D"/>
    <w:rsid w:val="00C73224"/>
    <w:rsid w:val="00C85737"/>
    <w:rsid w:val="00C8708B"/>
    <w:rsid w:val="00CA20B9"/>
    <w:rsid w:val="00CA71D2"/>
    <w:rsid w:val="00CE2594"/>
    <w:rsid w:val="00CF1371"/>
    <w:rsid w:val="00CF4330"/>
    <w:rsid w:val="00D010EF"/>
    <w:rsid w:val="00D03B12"/>
    <w:rsid w:val="00D05400"/>
    <w:rsid w:val="00D141F4"/>
    <w:rsid w:val="00D17EAD"/>
    <w:rsid w:val="00D24E96"/>
    <w:rsid w:val="00D26E53"/>
    <w:rsid w:val="00D34194"/>
    <w:rsid w:val="00D37501"/>
    <w:rsid w:val="00D51BED"/>
    <w:rsid w:val="00D567D2"/>
    <w:rsid w:val="00D6679D"/>
    <w:rsid w:val="00D70DA0"/>
    <w:rsid w:val="00D77104"/>
    <w:rsid w:val="00D776D0"/>
    <w:rsid w:val="00DA5457"/>
    <w:rsid w:val="00DA753A"/>
    <w:rsid w:val="00DB00FA"/>
    <w:rsid w:val="00DB5F50"/>
    <w:rsid w:val="00DB7A04"/>
    <w:rsid w:val="00DC1F14"/>
    <w:rsid w:val="00DD5952"/>
    <w:rsid w:val="00E0173C"/>
    <w:rsid w:val="00E060B3"/>
    <w:rsid w:val="00E303B5"/>
    <w:rsid w:val="00E3211E"/>
    <w:rsid w:val="00E322FA"/>
    <w:rsid w:val="00E87709"/>
    <w:rsid w:val="00E95C82"/>
    <w:rsid w:val="00E96A7C"/>
    <w:rsid w:val="00EB250F"/>
    <w:rsid w:val="00EC2682"/>
    <w:rsid w:val="00ED2DD8"/>
    <w:rsid w:val="00EF5732"/>
    <w:rsid w:val="00F10CDA"/>
    <w:rsid w:val="00F259DB"/>
    <w:rsid w:val="00F33DE2"/>
    <w:rsid w:val="00F43138"/>
    <w:rsid w:val="00F52240"/>
    <w:rsid w:val="00F577C7"/>
    <w:rsid w:val="00F628D8"/>
    <w:rsid w:val="00F647BD"/>
    <w:rsid w:val="00F66087"/>
    <w:rsid w:val="00F66571"/>
    <w:rsid w:val="00F71941"/>
    <w:rsid w:val="00F73F45"/>
    <w:rsid w:val="00F81E58"/>
    <w:rsid w:val="00F9110E"/>
    <w:rsid w:val="00FA755B"/>
    <w:rsid w:val="00FA7943"/>
    <w:rsid w:val="00FB22A9"/>
    <w:rsid w:val="00FC3604"/>
    <w:rsid w:val="00FE0D22"/>
    <w:rsid w:val="00FE2841"/>
    <w:rsid w:val="00FE5758"/>
    <w:rsid w:val="00FF01CA"/>
    <w:rsid w:val="00FF32CA"/>
  </w:rsids>
  <m:mathPr>
    <m:mathFont m:val="Cambria Math"/>
    <m:brkBin m:val="before"/>
    <m:brkBinSub m:val="--"/>
    <m:smallFrac/>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EF5109"/>
  <w15:docId w15:val="{F7B417C1-FD36-461F-AFB5-2775A07F22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75FE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E0173C"/>
    <w:pPr>
      <w:tabs>
        <w:tab w:val="center" w:pos="4513"/>
        <w:tab w:val="right" w:pos="9026"/>
      </w:tabs>
      <w:spacing w:after="0" w:line="240" w:lineRule="auto"/>
    </w:pPr>
  </w:style>
  <w:style w:type="character" w:customStyle="1" w:styleId="HeaderChar">
    <w:name w:val="Header Char"/>
    <w:basedOn w:val="DefaultParagraphFont"/>
    <w:link w:val="Header"/>
    <w:rsid w:val="00E0173C"/>
  </w:style>
  <w:style w:type="paragraph" w:styleId="Footer">
    <w:name w:val="footer"/>
    <w:basedOn w:val="Normal"/>
    <w:link w:val="FooterChar"/>
    <w:uiPriority w:val="99"/>
    <w:unhideWhenUsed/>
    <w:rsid w:val="00E0173C"/>
    <w:pPr>
      <w:tabs>
        <w:tab w:val="center" w:pos="4513"/>
        <w:tab w:val="right" w:pos="9026"/>
      </w:tabs>
      <w:spacing w:after="0" w:line="240" w:lineRule="auto"/>
    </w:pPr>
  </w:style>
  <w:style w:type="character" w:customStyle="1" w:styleId="FooterChar">
    <w:name w:val="Footer Char"/>
    <w:basedOn w:val="DefaultParagraphFont"/>
    <w:link w:val="Footer"/>
    <w:uiPriority w:val="99"/>
    <w:rsid w:val="00E0173C"/>
  </w:style>
  <w:style w:type="character" w:styleId="PageNumber">
    <w:name w:val="page number"/>
    <w:basedOn w:val="DefaultParagraphFont"/>
    <w:rsid w:val="00E0173C"/>
  </w:style>
  <w:style w:type="paragraph" w:styleId="BodyTextIndent2">
    <w:name w:val="Body Text Indent 2"/>
    <w:basedOn w:val="Normal"/>
    <w:link w:val="BodyTextIndent2Char"/>
    <w:rsid w:val="00E0173C"/>
    <w:pPr>
      <w:spacing w:after="0" w:line="240" w:lineRule="auto"/>
      <w:ind w:left="1440"/>
    </w:pPr>
    <w:rPr>
      <w:rFonts w:ascii="Times New Roman" w:eastAsia="Times New Roman" w:hAnsi="Times New Roman" w:cs="Times New Roman"/>
      <w:sz w:val="20"/>
      <w:szCs w:val="20"/>
      <w:lang w:val="en-US"/>
    </w:rPr>
  </w:style>
  <w:style w:type="character" w:customStyle="1" w:styleId="BodyTextIndent2Char">
    <w:name w:val="Body Text Indent 2 Char"/>
    <w:basedOn w:val="DefaultParagraphFont"/>
    <w:link w:val="BodyTextIndent2"/>
    <w:rsid w:val="00E0173C"/>
    <w:rPr>
      <w:rFonts w:ascii="Times New Roman" w:eastAsia="Times New Roman" w:hAnsi="Times New Roman" w:cs="Times New Roman"/>
      <w:sz w:val="20"/>
      <w:szCs w:val="20"/>
      <w:lang w:val="en-US"/>
    </w:rPr>
  </w:style>
  <w:style w:type="paragraph" w:styleId="BodyTextIndent">
    <w:name w:val="Body Text Indent"/>
    <w:basedOn w:val="Normal"/>
    <w:link w:val="BodyTextIndentChar"/>
    <w:rsid w:val="00E0173C"/>
    <w:pPr>
      <w:spacing w:after="120" w:line="240" w:lineRule="auto"/>
      <w:ind w:left="360"/>
    </w:pPr>
    <w:rPr>
      <w:rFonts w:ascii="Times New Roman" w:eastAsia="Times New Roman" w:hAnsi="Times New Roman" w:cs="Times New Roman"/>
      <w:sz w:val="24"/>
      <w:szCs w:val="24"/>
      <w:lang w:val="en-US"/>
    </w:rPr>
  </w:style>
  <w:style w:type="character" w:customStyle="1" w:styleId="BodyTextIndentChar">
    <w:name w:val="Body Text Indent Char"/>
    <w:basedOn w:val="DefaultParagraphFont"/>
    <w:link w:val="BodyTextIndent"/>
    <w:rsid w:val="00E0173C"/>
    <w:rPr>
      <w:rFonts w:ascii="Times New Roman" w:eastAsia="Times New Roman" w:hAnsi="Times New Roman" w:cs="Times New Roman"/>
      <w:sz w:val="24"/>
      <w:szCs w:val="24"/>
      <w:lang w:val="en-US"/>
    </w:rPr>
  </w:style>
  <w:style w:type="paragraph" w:styleId="BodyText">
    <w:name w:val="Body Text"/>
    <w:basedOn w:val="Normal"/>
    <w:link w:val="BodyTextChar"/>
    <w:rsid w:val="00E0173C"/>
    <w:pPr>
      <w:spacing w:after="120" w:line="240" w:lineRule="auto"/>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rsid w:val="00E0173C"/>
    <w:rPr>
      <w:rFonts w:ascii="Times New Roman" w:eastAsia="Times New Roman" w:hAnsi="Times New Roman" w:cs="Times New Roman"/>
      <w:sz w:val="24"/>
      <w:szCs w:val="24"/>
      <w:lang w:val="en-US"/>
    </w:rPr>
  </w:style>
  <w:style w:type="paragraph" w:styleId="BodyText2">
    <w:name w:val="Body Text 2"/>
    <w:basedOn w:val="Normal"/>
    <w:link w:val="BodyText2Char"/>
    <w:rsid w:val="00E0173C"/>
    <w:pPr>
      <w:spacing w:after="120" w:line="480" w:lineRule="auto"/>
    </w:pPr>
    <w:rPr>
      <w:rFonts w:ascii="Times New Roman" w:eastAsia="Times New Roman" w:hAnsi="Times New Roman" w:cs="Times New Roman"/>
      <w:sz w:val="24"/>
      <w:szCs w:val="24"/>
      <w:lang w:val="en-US"/>
    </w:rPr>
  </w:style>
  <w:style w:type="character" w:customStyle="1" w:styleId="BodyText2Char">
    <w:name w:val="Body Text 2 Char"/>
    <w:basedOn w:val="DefaultParagraphFont"/>
    <w:link w:val="BodyText2"/>
    <w:rsid w:val="00E0173C"/>
    <w:rPr>
      <w:rFonts w:ascii="Times New Roman" w:eastAsia="Times New Roman" w:hAnsi="Times New Roman" w:cs="Times New Roman"/>
      <w:sz w:val="24"/>
      <w:szCs w:val="24"/>
      <w:lang w:val="en-US"/>
    </w:rPr>
  </w:style>
  <w:style w:type="character" w:customStyle="1" w:styleId="goohl0">
    <w:name w:val="goohl0"/>
    <w:basedOn w:val="DefaultParagraphFont"/>
    <w:rsid w:val="00E0173C"/>
  </w:style>
  <w:style w:type="character" w:customStyle="1" w:styleId="goohl1">
    <w:name w:val="goohl1"/>
    <w:basedOn w:val="DefaultParagraphFont"/>
    <w:rsid w:val="00E0173C"/>
  </w:style>
  <w:style w:type="paragraph" w:customStyle="1" w:styleId="paragraph">
    <w:name w:val="paragraph"/>
    <w:basedOn w:val="Normal"/>
    <w:rsid w:val="00E0173C"/>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customStyle="1" w:styleId="normaltextrun">
    <w:name w:val="normaltextrun"/>
    <w:basedOn w:val="DefaultParagraphFont"/>
    <w:rsid w:val="00E0173C"/>
  </w:style>
  <w:style w:type="character" w:customStyle="1" w:styleId="eop">
    <w:name w:val="eop"/>
    <w:basedOn w:val="DefaultParagraphFont"/>
    <w:rsid w:val="00E0173C"/>
  </w:style>
  <w:style w:type="character" w:customStyle="1" w:styleId="contextualspellingandgrammarerror">
    <w:name w:val="contextualspellingandgrammarerror"/>
    <w:basedOn w:val="DefaultParagraphFont"/>
    <w:rsid w:val="00E0173C"/>
  </w:style>
  <w:style w:type="character" w:customStyle="1" w:styleId="spellingerror">
    <w:name w:val="spellingerror"/>
    <w:basedOn w:val="DefaultParagraphFont"/>
    <w:rsid w:val="00E0173C"/>
  </w:style>
  <w:style w:type="paragraph" w:styleId="BalloonText">
    <w:name w:val="Balloon Text"/>
    <w:basedOn w:val="Normal"/>
    <w:link w:val="BalloonTextChar"/>
    <w:uiPriority w:val="99"/>
    <w:semiHidden/>
    <w:unhideWhenUsed/>
    <w:rsid w:val="00F628D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628D8"/>
    <w:rPr>
      <w:rFonts w:ascii="Tahoma" w:hAnsi="Tahoma" w:cs="Tahoma"/>
      <w:sz w:val="16"/>
      <w:szCs w:val="16"/>
    </w:rPr>
  </w:style>
  <w:style w:type="character" w:styleId="Emphasis">
    <w:name w:val="Emphasis"/>
    <w:basedOn w:val="DefaultParagraphFont"/>
    <w:uiPriority w:val="20"/>
    <w:qFormat/>
    <w:rsid w:val="001B510B"/>
    <w:rPr>
      <w:i/>
      <w:iCs/>
    </w:rPr>
  </w:style>
  <w:style w:type="character" w:styleId="Hyperlink">
    <w:name w:val="Hyperlink"/>
    <w:basedOn w:val="DefaultParagraphFont"/>
    <w:uiPriority w:val="99"/>
    <w:unhideWhenUsed/>
    <w:rsid w:val="000E7517"/>
    <w:rPr>
      <w:color w:val="0000FF"/>
      <w:u w:val="single"/>
    </w:rPr>
  </w:style>
  <w:style w:type="character" w:customStyle="1" w:styleId="UnresolvedMention1">
    <w:name w:val="Unresolved Mention1"/>
    <w:basedOn w:val="DefaultParagraphFont"/>
    <w:uiPriority w:val="99"/>
    <w:semiHidden/>
    <w:unhideWhenUsed/>
    <w:rsid w:val="00B172A2"/>
    <w:rPr>
      <w:color w:val="605E5C"/>
      <w:shd w:val="clear" w:color="auto" w:fill="E1DFDD"/>
    </w:rPr>
  </w:style>
  <w:style w:type="paragraph" w:styleId="ListParagraph">
    <w:name w:val="List Paragraph"/>
    <w:basedOn w:val="Normal"/>
    <w:uiPriority w:val="1"/>
    <w:qFormat/>
    <w:rsid w:val="00D7710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5023648">
      <w:bodyDiv w:val="1"/>
      <w:marLeft w:val="0"/>
      <w:marRight w:val="0"/>
      <w:marTop w:val="0"/>
      <w:marBottom w:val="0"/>
      <w:divBdr>
        <w:top w:val="none" w:sz="0" w:space="0" w:color="auto"/>
        <w:left w:val="none" w:sz="0" w:space="0" w:color="auto"/>
        <w:bottom w:val="none" w:sz="0" w:space="0" w:color="auto"/>
        <w:right w:val="none" w:sz="0" w:space="0" w:color="auto"/>
      </w:divBdr>
      <w:divsChild>
        <w:div w:id="2051881547">
          <w:marLeft w:val="0"/>
          <w:marRight w:val="0"/>
          <w:marTop w:val="0"/>
          <w:marBottom w:val="0"/>
          <w:divBdr>
            <w:top w:val="none" w:sz="0" w:space="0" w:color="auto"/>
            <w:left w:val="none" w:sz="0" w:space="0" w:color="auto"/>
            <w:bottom w:val="none" w:sz="0" w:space="0" w:color="auto"/>
            <w:right w:val="none" w:sz="0" w:space="0" w:color="auto"/>
          </w:divBdr>
        </w:div>
        <w:div w:id="1968854805">
          <w:marLeft w:val="0"/>
          <w:marRight w:val="0"/>
          <w:marTop w:val="0"/>
          <w:marBottom w:val="0"/>
          <w:divBdr>
            <w:top w:val="none" w:sz="0" w:space="0" w:color="auto"/>
            <w:left w:val="none" w:sz="0" w:space="0" w:color="auto"/>
            <w:bottom w:val="none" w:sz="0" w:space="0" w:color="auto"/>
            <w:right w:val="none" w:sz="0" w:space="0" w:color="auto"/>
          </w:divBdr>
        </w:div>
        <w:div w:id="1693532636">
          <w:marLeft w:val="0"/>
          <w:marRight w:val="0"/>
          <w:marTop w:val="0"/>
          <w:marBottom w:val="0"/>
          <w:divBdr>
            <w:top w:val="none" w:sz="0" w:space="0" w:color="auto"/>
            <w:left w:val="none" w:sz="0" w:space="0" w:color="auto"/>
            <w:bottom w:val="none" w:sz="0" w:space="0" w:color="auto"/>
            <w:right w:val="none" w:sz="0" w:space="0" w:color="auto"/>
          </w:divBdr>
        </w:div>
        <w:div w:id="1050570596">
          <w:marLeft w:val="0"/>
          <w:marRight w:val="0"/>
          <w:marTop w:val="0"/>
          <w:marBottom w:val="0"/>
          <w:divBdr>
            <w:top w:val="none" w:sz="0" w:space="0" w:color="auto"/>
            <w:left w:val="none" w:sz="0" w:space="0" w:color="auto"/>
            <w:bottom w:val="none" w:sz="0" w:space="0" w:color="auto"/>
            <w:right w:val="none" w:sz="0" w:space="0" w:color="auto"/>
          </w:divBdr>
        </w:div>
        <w:div w:id="39087895">
          <w:marLeft w:val="0"/>
          <w:marRight w:val="0"/>
          <w:marTop w:val="0"/>
          <w:marBottom w:val="0"/>
          <w:divBdr>
            <w:top w:val="none" w:sz="0" w:space="0" w:color="auto"/>
            <w:left w:val="none" w:sz="0" w:space="0" w:color="auto"/>
            <w:bottom w:val="none" w:sz="0" w:space="0" w:color="auto"/>
            <w:right w:val="none" w:sz="0" w:space="0" w:color="auto"/>
          </w:divBdr>
        </w:div>
        <w:div w:id="1860198487">
          <w:marLeft w:val="0"/>
          <w:marRight w:val="0"/>
          <w:marTop w:val="0"/>
          <w:marBottom w:val="0"/>
          <w:divBdr>
            <w:top w:val="none" w:sz="0" w:space="0" w:color="auto"/>
            <w:left w:val="none" w:sz="0" w:space="0" w:color="auto"/>
            <w:bottom w:val="none" w:sz="0" w:space="0" w:color="auto"/>
            <w:right w:val="none" w:sz="0" w:space="0" w:color="auto"/>
          </w:divBdr>
        </w:div>
        <w:div w:id="49693257">
          <w:marLeft w:val="0"/>
          <w:marRight w:val="0"/>
          <w:marTop w:val="0"/>
          <w:marBottom w:val="0"/>
          <w:divBdr>
            <w:top w:val="none" w:sz="0" w:space="0" w:color="auto"/>
            <w:left w:val="none" w:sz="0" w:space="0" w:color="auto"/>
            <w:bottom w:val="none" w:sz="0" w:space="0" w:color="auto"/>
            <w:right w:val="none" w:sz="0" w:space="0" w:color="auto"/>
          </w:divBdr>
        </w:div>
        <w:div w:id="242036917">
          <w:marLeft w:val="0"/>
          <w:marRight w:val="0"/>
          <w:marTop w:val="0"/>
          <w:marBottom w:val="0"/>
          <w:divBdr>
            <w:top w:val="none" w:sz="0" w:space="0" w:color="auto"/>
            <w:left w:val="none" w:sz="0" w:space="0" w:color="auto"/>
            <w:bottom w:val="none" w:sz="0" w:space="0" w:color="auto"/>
            <w:right w:val="none" w:sz="0" w:space="0" w:color="auto"/>
          </w:divBdr>
        </w:div>
        <w:div w:id="704645001">
          <w:marLeft w:val="0"/>
          <w:marRight w:val="0"/>
          <w:marTop w:val="0"/>
          <w:marBottom w:val="0"/>
          <w:divBdr>
            <w:top w:val="none" w:sz="0" w:space="0" w:color="auto"/>
            <w:left w:val="none" w:sz="0" w:space="0" w:color="auto"/>
            <w:bottom w:val="none" w:sz="0" w:space="0" w:color="auto"/>
            <w:right w:val="none" w:sz="0" w:space="0" w:color="auto"/>
          </w:divBdr>
        </w:div>
        <w:div w:id="209877359">
          <w:marLeft w:val="0"/>
          <w:marRight w:val="0"/>
          <w:marTop w:val="0"/>
          <w:marBottom w:val="0"/>
          <w:divBdr>
            <w:top w:val="none" w:sz="0" w:space="0" w:color="auto"/>
            <w:left w:val="none" w:sz="0" w:space="0" w:color="auto"/>
            <w:bottom w:val="none" w:sz="0" w:space="0" w:color="auto"/>
            <w:right w:val="none" w:sz="0" w:space="0" w:color="auto"/>
          </w:divBdr>
        </w:div>
        <w:div w:id="976376089">
          <w:marLeft w:val="0"/>
          <w:marRight w:val="0"/>
          <w:marTop w:val="0"/>
          <w:marBottom w:val="0"/>
          <w:divBdr>
            <w:top w:val="none" w:sz="0" w:space="0" w:color="auto"/>
            <w:left w:val="none" w:sz="0" w:space="0" w:color="auto"/>
            <w:bottom w:val="none" w:sz="0" w:space="0" w:color="auto"/>
            <w:right w:val="none" w:sz="0" w:space="0" w:color="auto"/>
          </w:divBdr>
        </w:div>
        <w:div w:id="1091002078">
          <w:marLeft w:val="0"/>
          <w:marRight w:val="0"/>
          <w:marTop w:val="0"/>
          <w:marBottom w:val="0"/>
          <w:divBdr>
            <w:top w:val="none" w:sz="0" w:space="0" w:color="auto"/>
            <w:left w:val="none" w:sz="0" w:space="0" w:color="auto"/>
            <w:bottom w:val="none" w:sz="0" w:space="0" w:color="auto"/>
            <w:right w:val="none" w:sz="0" w:space="0" w:color="auto"/>
          </w:divBdr>
        </w:div>
        <w:div w:id="279992171">
          <w:marLeft w:val="0"/>
          <w:marRight w:val="0"/>
          <w:marTop w:val="0"/>
          <w:marBottom w:val="0"/>
          <w:divBdr>
            <w:top w:val="none" w:sz="0" w:space="0" w:color="auto"/>
            <w:left w:val="none" w:sz="0" w:space="0" w:color="auto"/>
            <w:bottom w:val="none" w:sz="0" w:space="0" w:color="auto"/>
            <w:right w:val="none" w:sz="0" w:space="0" w:color="auto"/>
          </w:divBdr>
        </w:div>
      </w:divsChild>
    </w:div>
    <w:div w:id="1504708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mpliance@synergydiagold.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cahraslist.net/cahra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compliance@synergydiagold.com" TargetMode="External"/><Relationship Id="rId4" Type="http://schemas.openxmlformats.org/officeDocument/2006/relationships/webSettings" Target="webSettings.xml"/><Relationship Id="rId9" Type="http://schemas.openxmlformats.org/officeDocument/2006/relationships/hyperlink" Target="mailto:info@synergydiagold.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421</TotalTime>
  <Pages>11</Pages>
  <Words>3424</Words>
  <Characters>19522</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KAILASH PATIL</dc:creator>
  <cp:lastModifiedBy>lenovo</cp:lastModifiedBy>
  <cp:revision>193</cp:revision>
  <dcterms:created xsi:type="dcterms:W3CDTF">2020-03-01T16:53:00Z</dcterms:created>
  <dcterms:modified xsi:type="dcterms:W3CDTF">2026-07-28T15:45:00Z</dcterms:modified>
</cp:coreProperties>
</file>